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CCB" w:rsidRPr="00581553" w:rsidRDefault="00D77CCB" w:rsidP="00D77CCB">
      <w:pPr>
        <w:jc w:val="center"/>
        <w:rPr>
          <w:rFonts w:ascii="Arial" w:hAnsi="Arial" w:cs="Arial"/>
          <w:b/>
          <w:sz w:val="20"/>
          <w:szCs w:val="20"/>
        </w:rPr>
      </w:pPr>
      <w:r w:rsidRPr="00581553">
        <w:rPr>
          <w:rFonts w:ascii="Arial" w:hAnsi="Arial" w:cs="Arial"/>
          <w:b/>
          <w:sz w:val="20"/>
          <w:szCs w:val="20"/>
        </w:rPr>
        <w:t>REGLAMENTO DE CREDITO</w:t>
      </w:r>
    </w:p>
    <w:p w:rsidR="00D77CCB" w:rsidRPr="00581553" w:rsidRDefault="00D77CCB" w:rsidP="00D77CCB">
      <w:pPr>
        <w:jc w:val="both"/>
        <w:rPr>
          <w:rFonts w:ascii="Arial" w:hAnsi="Arial" w:cs="Arial"/>
          <w:sz w:val="20"/>
          <w:szCs w:val="20"/>
        </w:rPr>
      </w:pPr>
    </w:p>
    <w:p w:rsidR="00D77CCB" w:rsidRPr="00581553" w:rsidRDefault="00D77CCB" w:rsidP="00D77CCB">
      <w:pPr>
        <w:jc w:val="both"/>
        <w:rPr>
          <w:rFonts w:ascii="Arial" w:hAnsi="Arial" w:cs="Arial"/>
          <w:sz w:val="20"/>
          <w:szCs w:val="20"/>
        </w:rPr>
      </w:pPr>
      <w:smartTag w:uri="urn:schemas-microsoft-com:office:smarttags" w:element="PersonName">
        <w:smartTagPr>
          <w:attr w:name="ProductID" w:val="la Junta Directiva"/>
        </w:smartTagPr>
        <w:r w:rsidRPr="00581553">
          <w:rPr>
            <w:rFonts w:ascii="Arial" w:hAnsi="Arial" w:cs="Arial"/>
            <w:sz w:val="20"/>
            <w:szCs w:val="20"/>
          </w:rPr>
          <w:t>La Junta Directiva</w:t>
        </w:r>
      </w:smartTag>
      <w:r w:rsidRPr="00581553">
        <w:rPr>
          <w:rFonts w:ascii="Arial" w:hAnsi="Arial" w:cs="Arial"/>
          <w:sz w:val="20"/>
          <w:szCs w:val="20"/>
        </w:rPr>
        <w:t xml:space="preserve"> de FONGASES, en uso de sus facultades legales, en especial la establecida en el literal d) del artículo 45 de los estatutos y:</w:t>
      </w:r>
    </w:p>
    <w:p w:rsidR="00D77CCB" w:rsidRPr="00581553" w:rsidRDefault="00D77CCB" w:rsidP="00D77CCB">
      <w:pPr>
        <w:jc w:val="both"/>
        <w:rPr>
          <w:rFonts w:ascii="Arial" w:hAnsi="Arial" w:cs="Arial"/>
          <w:sz w:val="20"/>
          <w:szCs w:val="20"/>
        </w:rPr>
      </w:pPr>
    </w:p>
    <w:p w:rsidR="00D77CCB" w:rsidRPr="00581553" w:rsidRDefault="00D77CCB" w:rsidP="00D77CCB">
      <w:pPr>
        <w:jc w:val="both"/>
        <w:rPr>
          <w:rFonts w:ascii="Arial" w:hAnsi="Arial" w:cs="Arial"/>
          <w:sz w:val="10"/>
          <w:szCs w:val="10"/>
        </w:rPr>
      </w:pPr>
    </w:p>
    <w:p w:rsidR="00D77CCB" w:rsidRPr="00581553" w:rsidRDefault="00D77CCB" w:rsidP="00D77CCB">
      <w:pPr>
        <w:jc w:val="center"/>
        <w:rPr>
          <w:rFonts w:ascii="Arial" w:hAnsi="Arial" w:cs="Arial"/>
          <w:b/>
          <w:sz w:val="20"/>
          <w:szCs w:val="20"/>
        </w:rPr>
      </w:pPr>
      <w:r w:rsidRPr="00581553">
        <w:rPr>
          <w:rFonts w:ascii="Arial" w:hAnsi="Arial" w:cs="Arial"/>
          <w:b/>
          <w:sz w:val="20"/>
          <w:szCs w:val="20"/>
        </w:rPr>
        <w:t>CONSIDERANDO:</w:t>
      </w:r>
    </w:p>
    <w:p w:rsidR="00D77CCB" w:rsidRPr="00581553" w:rsidRDefault="00D77CCB" w:rsidP="00D77CCB">
      <w:pPr>
        <w:jc w:val="both"/>
        <w:rPr>
          <w:rFonts w:ascii="Arial" w:hAnsi="Arial" w:cs="Arial"/>
          <w:sz w:val="20"/>
          <w:szCs w:val="20"/>
        </w:rPr>
      </w:pPr>
    </w:p>
    <w:p w:rsidR="00D77CCB" w:rsidRPr="00581553" w:rsidRDefault="00D77CCB" w:rsidP="00D77CCB">
      <w:pPr>
        <w:jc w:val="both"/>
        <w:rPr>
          <w:rFonts w:ascii="Arial" w:hAnsi="Arial" w:cs="Arial"/>
          <w:sz w:val="20"/>
          <w:szCs w:val="20"/>
        </w:rPr>
      </w:pPr>
      <w:r w:rsidRPr="00581553">
        <w:rPr>
          <w:rFonts w:ascii="Arial" w:hAnsi="Arial" w:cs="Arial"/>
          <w:sz w:val="20"/>
          <w:szCs w:val="20"/>
        </w:rPr>
        <w:t xml:space="preserve">Que de conformidad con el literal e) del artículo 5 de los estatutos donde señala que FONGASES tiene como uno de sus objetivos prestar a sus asociados servicios de crédito con reglamentos y procedimientos establecidos por </w:t>
      </w:r>
      <w:smartTag w:uri="urn:schemas-microsoft-com:office:smarttags" w:element="PersonName">
        <w:smartTagPr>
          <w:attr w:name="ProductID" w:val="la Junta Directiva"/>
        </w:smartTagPr>
        <w:r w:rsidRPr="00581553">
          <w:rPr>
            <w:rFonts w:ascii="Arial" w:hAnsi="Arial" w:cs="Arial"/>
            <w:sz w:val="20"/>
            <w:szCs w:val="20"/>
          </w:rPr>
          <w:t>la Junta Directiva</w:t>
        </w:r>
      </w:smartTag>
      <w:r w:rsidRPr="00581553">
        <w:rPr>
          <w:rFonts w:ascii="Arial" w:hAnsi="Arial" w:cs="Arial"/>
          <w:sz w:val="20"/>
          <w:szCs w:val="20"/>
        </w:rPr>
        <w:t xml:space="preserve">, al igual que las normas establecidas por </w:t>
      </w:r>
      <w:smartTag w:uri="urn:schemas-microsoft-com:office:smarttags" w:element="PersonName">
        <w:smartTagPr>
          <w:attr w:name="ProductID" w:val="la Superintendencia"/>
        </w:smartTagPr>
        <w:r w:rsidRPr="00581553">
          <w:rPr>
            <w:rFonts w:ascii="Arial" w:hAnsi="Arial" w:cs="Arial"/>
            <w:sz w:val="20"/>
            <w:szCs w:val="20"/>
          </w:rPr>
          <w:t>la Superintendencia</w:t>
        </w:r>
      </w:smartTag>
      <w:r w:rsidRPr="00581553">
        <w:rPr>
          <w:rFonts w:ascii="Arial" w:hAnsi="Arial" w:cs="Arial"/>
          <w:sz w:val="20"/>
          <w:szCs w:val="20"/>
        </w:rPr>
        <w:t xml:space="preserve"> de Economía Solidaria, relacionadas con los créditos a los asociados mencionadas en el capítulo II de </w:t>
      </w:r>
      <w:smartTag w:uri="urn:schemas-microsoft-com:office:smarttags" w:element="PersonName">
        <w:smartTagPr>
          <w:attr w:name="ProductID" w:val="la Circular B￡sica"/>
        </w:smartTagPr>
        <w:r w:rsidRPr="00581553">
          <w:rPr>
            <w:rFonts w:ascii="Arial" w:hAnsi="Arial" w:cs="Arial"/>
            <w:sz w:val="20"/>
            <w:szCs w:val="20"/>
          </w:rPr>
          <w:t>la Circular Básica</w:t>
        </w:r>
      </w:smartTag>
      <w:r w:rsidRPr="00581553">
        <w:rPr>
          <w:rFonts w:ascii="Arial" w:hAnsi="Arial" w:cs="Arial"/>
          <w:sz w:val="20"/>
          <w:szCs w:val="20"/>
        </w:rPr>
        <w:t xml:space="preserve"> Contable y Financiera No 004 de 2008, establece el siguiente reglamento de crédito:</w:t>
      </w:r>
    </w:p>
    <w:p w:rsidR="00D77CCB" w:rsidRPr="00581553" w:rsidRDefault="00D77CCB" w:rsidP="00D77CCB">
      <w:pPr>
        <w:rPr>
          <w:rFonts w:ascii="Arial" w:hAnsi="Arial" w:cs="Arial"/>
          <w:b/>
          <w:sz w:val="20"/>
          <w:szCs w:val="20"/>
        </w:rPr>
      </w:pPr>
    </w:p>
    <w:p w:rsidR="00D77CCB" w:rsidRPr="00581553" w:rsidRDefault="00D77CCB" w:rsidP="00D77CCB">
      <w:pPr>
        <w:rPr>
          <w:rFonts w:ascii="Arial" w:hAnsi="Arial" w:cs="Arial"/>
          <w:b/>
          <w:sz w:val="10"/>
          <w:szCs w:val="10"/>
        </w:rPr>
      </w:pPr>
    </w:p>
    <w:p w:rsidR="00D77CCB" w:rsidRPr="00581553" w:rsidRDefault="00D77CCB" w:rsidP="00D77CCB">
      <w:pPr>
        <w:jc w:val="center"/>
        <w:rPr>
          <w:rFonts w:ascii="Arial" w:hAnsi="Arial" w:cs="Arial"/>
          <w:b/>
          <w:sz w:val="20"/>
          <w:szCs w:val="20"/>
        </w:rPr>
      </w:pPr>
      <w:r w:rsidRPr="00581553">
        <w:rPr>
          <w:rFonts w:ascii="Arial" w:hAnsi="Arial" w:cs="Arial"/>
          <w:b/>
          <w:sz w:val="20"/>
          <w:szCs w:val="20"/>
        </w:rPr>
        <w:t>EL COMITÉ DE CREDITO</w:t>
      </w:r>
    </w:p>
    <w:p w:rsidR="00D77CCB" w:rsidRPr="00581553" w:rsidRDefault="00D77CCB" w:rsidP="00D77CCB">
      <w:pPr>
        <w:jc w:val="center"/>
        <w:rPr>
          <w:rFonts w:ascii="Arial" w:hAnsi="Arial" w:cs="Arial"/>
          <w:b/>
          <w:sz w:val="20"/>
          <w:szCs w:val="20"/>
        </w:rPr>
      </w:pP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b/>
          <w:bCs/>
          <w:sz w:val="18"/>
          <w:szCs w:val="18"/>
          <w:lang w:eastAsia="es-ES"/>
        </w:rPr>
        <w:t>CONFORMACIÓN, INSTALACIÓN, PERIODO</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b/>
          <w:bCs/>
          <w:sz w:val="18"/>
          <w:szCs w:val="18"/>
          <w:lang w:eastAsia="es-ES"/>
        </w:rPr>
        <w:t>ARTICULO 1. DEFINICION</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sz w:val="18"/>
          <w:szCs w:val="18"/>
          <w:lang w:eastAsia="es-ES"/>
        </w:rPr>
        <w:t>Es un órgano asesor responsable del soporte administrativo, cuando este sea necesario para tomar decisiones en materia de créditos a los asociados, cuando estas se encuentran fuera de las atribuciones que le han sido asignadas al Representante Legal y a la Junta Directiva.</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b/>
          <w:bCs/>
          <w:sz w:val="18"/>
          <w:szCs w:val="18"/>
          <w:lang w:eastAsia="es-ES"/>
        </w:rPr>
        <w:t>ARTICULO 2. OBJETIVO</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sz w:val="18"/>
          <w:szCs w:val="18"/>
          <w:lang w:eastAsia="es-ES"/>
        </w:rPr>
        <w:t xml:space="preserve">Prestar asistencia al Representante Legal y a </w:t>
      </w:r>
      <w:smartTag w:uri="urn:schemas-microsoft-com:office:smarttags" w:element="PersonName">
        <w:smartTagPr>
          <w:attr w:name="ProductID" w:val="la Junta Directiva"/>
        </w:smartTagPr>
        <w:r w:rsidRPr="00581553">
          <w:rPr>
            <w:rFonts w:ascii="Arial" w:hAnsi="Arial" w:cs="Arial"/>
            <w:sz w:val="18"/>
            <w:szCs w:val="18"/>
            <w:lang w:eastAsia="es-ES"/>
          </w:rPr>
          <w:t>la Junta Directiva</w:t>
        </w:r>
      </w:smartTag>
      <w:r w:rsidRPr="00581553">
        <w:rPr>
          <w:rFonts w:ascii="Arial" w:hAnsi="Arial" w:cs="Arial"/>
          <w:sz w:val="18"/>
          <w:szCs w:val="18"/>
          <w:lang w:eastAsia="es-ES"/>
        </w:rPr>
        <w:t xml:space="preserve"> en el estudio y aprobación de solicitudes de crédito de los asociados, cuando las mismas representen excepciones al reglamento general de crédito. </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b/>
          <w:bCs/>
          <w:sz w:val="18"/>
          <w:szCs w:val="18"/>
          <w:lang w:eastAsia="es-ES"/>
        </w:rPr>
        <w:t>ARTICULO 3. INTEGRANTES</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sz w:val="18"/>
          <w:szCs w:val="18"/>
          <w:lang w:eastAsia="es-ES"/>
        </w:rPr>
        <w:t>El Comité estará conformado por tres (3) miembros, elegidos por la Junta Directiva, deben pertenecer al Fondo de Empleados  y no deben desempeñar ninguna otra función en la dirección del Fondo de Empleados.</w:t>
      </w:r>
    </w:p>
    <w:p w:rsidR="00D77CCB" w:rsidRPr="00581553" w:rsidRDefault="00D77CCB" w:rsidP="00D77CCB">
      <w:pPr>
        <w:spacing w:before="100" w:beforeAutospacing="1" w:after="100" w:afterAutospacing="1"/>
        <w:jc w:val="both"/>
        <w:rPr>
          <w:rFonts w:ascii="Arial" w:hAnsi="Arial" w:cs="Arial"/>
          <w:b/>
          <w:bCs/>
          <w:sz w:val="18"/>
          <w:szCs w:val="18"/>
          <w:lang w:eastAsia="es-ES"/>
        </w:rPr>
      </w:pPr>
      <w:r w:rsidRPr="00581553">
        <w:rPr>
          <w:rFonts w:ascii="Arial" w:hAnsi="Arial" w:cs="Arial"/>
          <w:b/>
          <w:bCs/>
          <w:sz w:val="18"/>
          <w:szCs w:val="18"/>
          <w:lang w:eastAsia="es-ES"/>
        </w:rPr>
        <w:t> ARTICULO 4. INSTALACION</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sz w:val="18"/>
          <w:szCs w:val="18"/>
          <w:lang w:eastAsia="es-ES"/>
        </w:rPr>
        <w:t xml:space="preserve">En sesión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581553">
            <w:rPr>
              <w:rFonts w:ascii="Arial" w:hAnsi="Arial" w:cs="Arial"/>
              <w:sz w:val="18"/>
              <w:szCs w:val="18"/>
              <w:lang w:eastAsia="es-ES"/>
            </w:rPr>
            <w:t>la Junta</w:t>
          </w:r>
        </w:smartTag>
        <w:r w:rsidRPr="00581553">
          <w:rPr>
            <w:rFonts w:ascii="Arial" w:hAnsi="Arial" w:cs="Arial"/>
            <w:sz w:val="18"/>
            <w:szCs w:val="18"/>
            <w:lang w:eastAsia="es-ES"/>
          </w:rPr>
          <w:t xml:space="preserve"> Directiva</w:t>
        </w:r>
      </w:smartTag>
      <w:r w:rsidRPr="00581553">
        <w:rPr>
          <w:rFonts w:ascii="Arial" w:hAnsi="Arial" w:cs="Arial"/>
          <w:sz w:val="18"/>
          <w:szCs w:val="18"/>
          <w:lang w:eastAsia="es-ES"/>
        </w:rPr>
        <w:t>, será instalado el Comité de Crédito. Cuando los integrantes lleguen a este Comité por primera vez se les dará una capacitación sobre los reglamentos de crédito, el estudio y la documentación necesarios en la aprobación de los mismos.</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b/>
          <w:bCs/>
          <w:sz w:val="18"/>
          <w:szCs w:val="18"/>
          <w:lang w:eastAsia="es-ES"/>
        </w:rPr>
        <w:lastRenderedPageBreak/>
        <w:t>ARTICULO 5. PERIODO</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sz w:val="18"/>
          <w:szCs w:val="18"/>
          <w:lang w:eastAsia="es-ES"/>
        </w:rPr>
        <w:t xml:space="preserve">Los miembros del Comité serán nombrados para el mismo periodo que se nombre a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581553">
            <w:rPr>
              <w:rFonts w:ascii="Arial" w:hAnsi="Arial" w:cs="Arial"/>
              <w:sz w:val="18"/>
              <w:szCs w:val="18"/>
              <w:lang w:eastAsia="es-ES"/>
            </w:rPr>
            <w:t>la Junta</w:t>
          </w:r>
        </w:smartTag>
        <w:r w:rsidRPr="00581553">
          <w:rPr>
            <w:rFonts w:ascii="Arial" w:hAnsi="Arial" w:cs="Arial"/>
            <w:sz w:val="18"/>
            <w:szCs w:val="18"/>
            <w:lang w:eastAsia="es-ES"/>
          </w:rPr>
          <w:t xml:space="preserve"> Directiva</w:t>
        </w:r>
      </w:smartTag>
      <w:r w:rsidRPr="00581553">
        <w:rPr>
          <w:rFonts w:ascii="Arial" w:hAnsi="Arial" w:cs="Arial"/>
          <w:sz w:val="18"/>
          <w:szCs w:val="18"/>
          <w:lang w:eastAsia="es-ES"/>
        </w:rPr>
        <w:t>, es decir hasta dos (2) años y podrán reelegirse por periodos consecutivos, también podrán ser removidos, retirados o reemplazados en los casos que contempla este reglamento.</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b/>
          <w:bCs/>
          <w:sz w:val="18"/>
          <w:szCs w:val="18"/>
          <w:lang w:eastAsia="es-ES"/>
        </w:rPr>
        <w:t>ARTICULO 6. REQUISITOS PARA SER MIEMBRO DEL COMITÉ DE CREDITO</w:t>
      </w:r>
    </w:p>
    <w:p w:rsidR="00D77CCB" w:rsidRPr="00581553" w:rsidRDefault="00D77CCB" w:rsidP="00D77CCB">
      <w:pPr>
        <w:numPr>
          <w:ilvl w:val="0"/>
          <w:numId w:val="10"/>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Conocer la legislación Cooperativa (estatutos y normas que rigen a los fondos de empleados) y recibir actualizaciones con respecto a la reglamentación del sector solidario.</w:t>
      </w:r>
    </w:p>
    <w:p w:rsidR="00D77CCB" w:rsidRPr="00581553" w:rsidRDefault="00D77CCB" w:rsidP="00D77CCB">
      <w:pPr>
        <w:numPr>
          <w:ilvl w:val="0"/>
          <w:numId w:val="10"/>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Conocer el reglamento de crédito del Fondo de Empleados FONGASES.</w:t>
      </w:r>
    </w:p>
    <w:p w:rsidR="00D77CCB" w:rsidRPr="00581553" w:rsidRDefault="00D77CCB" w:rsidP="00D77CCB">
      <w:pPr>
        <w:numPr>
          <w:ilvl w:val="0"/>
          <w:numId w:val="10"/>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Ser asociado activo del Fondo de empleados.</w:t>
      </w:r>
    </w:p>
    <w:p w:rsidR="00D77CCB" w:rsidRPr="00581553" w:rsidRDefault="00D77CCB" w:rsidP="00D77CCB">
      <w:pPr>
        <w:numPr>
          <w:ilvl w:val="0"/>
          <w:numId w:val="10"/>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Actuar con imparcialidad frente a los estudios que le sean asignados.</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sz w:val="18"/>
          <w:szCs w:val="18"/>
          <w:lang w:eastAsia="es-ES"/>
        </w:rPr>
        <w:t> </w:t>
      </w:r>
      <w:r w:rsidRPr="00581553">
        <w:rPr>
          <w:rFonts w:ascii="Arial" w:hAnsi="Arial" w:cs="Arial"/>
          <w:b/>
          <w:bCs/>
          <w:sz w:val="18"/>
          <w:szCs w:val="18"/>
          <w:lang w:eastAsia="es-ES"/>
        </w:rPr>
        <w:t>ARTICULO 7. DEBERES DE LOS MIEMBROS DEL COMITÉ DE CREDITO</w:t>
      </w:r>
    </w:p>
    <w:p w:rsidR="00D77CCB" w:rsidRPr="00581553" w:rsidRDefault="00D77CCB" w:rsidP="00D77CCB">
      <w:pPr>
        <w:numPr>
          <w:ilvl w:val="0"/>
          <w:numId w:val="11"/>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Conocer las disposiciones de los Estatutos, Reglamentos internos y Acuerdos del Fondo de Empleados.</w:t>
      </w:r>
    </w:p>
    <w:p w:rsidR="00D77CCB" w:rsidRPr="00581553" w:rsidRDefault="00D77CCB" w:rsidP="00D77CCB">
      <w:pPr>
        <w:numPr>
          <w:ilvl w:val="0"/>
          <w:numId w:val="11"/>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Cumplir fielmente las obligaciones que se deriven de su participación en el Comité de Crédito.</w:t>
      </w:r>
    </w:p>
    <w:p w:rsidR="00D77CCB" w:rsidRPr="00581553" w:rsidRDefault="00D77CCB" w:rsidP="00D77CCB">
      <w:pPr>
        <w:numPr>
          <w:ilvl w:val="0"/>
          <w:numId w:val="11"/>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Propender por el beneficio del Fondo.</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b/>
          <w:bCs/>
          <w:sz w:val="18"/>
          <w:szCs w:val="18"/>
          <w:lang w:eastAsia="es-ES"/>
        </w:rPr>
        <w:t>ARTICULO 8. ORGANIZACIÓN</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sz w:val="18"/>
          <w:szCs w:val="18"/>
          <w:lang w:eastAsia="es-ES"/>
        </w:rPr>
        <w:t>Dentro de los miembros se nombrará a uno como presidente, quien será el contacto directo con el Representante legal y será el encargado de coordinar las reuniones del Comité de Crédito cuando haya solicitudes de crédito para estudio y se encargará de mantener actualizadas las actas de las reuniones con la cooperación del administrador de FONGASES.</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b/>
          <w:bCs/>
          <w:sz w:val="18"/>
          <w:szCs w:val="18"/>
          <w:lang w:eastAsia="es-ES"/>
        </w:rPr>
        <w:t xml:space="preserve">ARTICULO 9. PERDIDA DE </w:t>
      </w:r>
      <w:smartTag w:uri="urn:schemas-microsoft-com:office:smarttags" w:element="PersonName">
        <w:smartTagPr>
          <w:attr w:name="ProductID" w:val="LA CALIDAD DE"/>
        </w:smartTagPr>
        <w:r w:rsidRPr="00581553">
          <w:rPr>
            <w:rFonts w:ascii="Arial" w:hAnsi="Arial" w:cs="Arial"/>
            <w:b/>
            <w:bCs/>
            <w:sz w:val="18"/>
            <w:szCs w:val="18"/>
            <w:lang w:eastAsia="es-ES"/>
          </w:rPr>
          <w:t>LA CALIDAD DE</w:t>
        </w:r>
      </w:smartTag>
      <w:r w:rsidRPr="00581553">
        <w:rPr>
          <w:rFonts w:ascii="Arial" w:hAnsi="Arial" w:cs="Arial"/>
          <w:b/>
          <w:bCs/>
          <w:sz w:val="18"/>
          <w:szCs w:val="18"/>
          <w:lang w:eastAsia="es-ES"/>
        </w:rPr>
        <w:t xml:space="preserve"> MIEMBRO DEL COMITÉ</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sz w:val="18"/>
          <w:szCs w:val="18"/>
          <w:lang w:eastAsia="es-ES"/>
        </w:rPr>
        <w:t>La calidad de miembro del Comité de crédito se pierde por:</w:t>
      </w:r>
    </w:p>
    <w:p w:rsidR="00D77CCB" w:rsidRPr="00581553" w:rsidRDefault="00D77CCB" w:rsidP="00D77CCB">
      <w:pPr>
        <w:numPr>
          <w:ilvl w:val="0"/>
          <w:numId w:val="12"/>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Retiro voluntario</w:t>
      </w:r>
    </w:p>
    <w:p w:rsidR="00D77CCB" w:rsidRPr="00581553" w:rsidRDefault="00D77CCB" w:rsidP="00D77CCB">
      <w:pPr>
        <w:numPr>
          <w:ilvl w:val="0"/>
          <w:numId w:val="12"/>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Retiro forzoso</w:t>
      </w:r>
    </w:p>
    <w:p w:rsidR="00D77CCB" w:rsidRPr="00581553" w:rsidRDefault="00D77CCB" w:rsidP="00D77CCB">
      <w:pPr>
        <w:numPr>
          <w:ilvl w:val="0"/>
          <w:numId w:val="12"/>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Retiro por Exclusión</w:t>
      </w:r>
    </w:p>
    <w:p w:rsidR="00D77CCB" w:rsidRPr="00581553" w:rsidRDefault="00D77CCB" w:rsidP="00D77CCB">
      <w:pPr>
        <w:numPr>
          <w:ilvl w:val="0"/>
          <w:numId w:val="12"/>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Ser declarado dimitente</w:t>
      </w:r>
    </w:p>
    <w:p w:rsidR="00D77CCB" w:rsidRPr="00581553" w:rsidRDefault="00D77CCB" w:rsidP="00D77CCB">
      <w:pPr>
        <w:numPr>
          <w:ilvl w:val="0"/>
          <w:numId w:val="12"/>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Fallecimiento</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b/>
          <w:bCs/>
          <w:sz w:val="18"/>
          <w:szCs w:val="18"/>
          <w:lang w:eastAsia="es-ES"/>
        </w:rPr>
        <w:t>ARTICULO 10.  RETIRO VOLUNTARIO</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sz w:val="18"/>
          <w:szCs w:val="18"/>
          <w:lang w:eastAsia="es-ES"/>
        </w:rPr>
        <w:t>Se entiende por Retiro Voluntario cuando el asociado en forma voluntaria y previa comunicación por escrito por motivos Personales o por situaciones del desempeño de su trabajo en la compañía, decida retirarse del Comité.</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b/>
          <w:bCs/>
          <w:sz w:val="18"/>
          <w:szCs w:val="18"/>
          <w:lang w:eastAsia="es-ES"/>
        </w:rPr>
        <w:t>ARTICULO 11.  RETIRO FORZOSO</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sz w:val="18"/>
          <w:szCs w:val="18"/>
          <w:lang w:eastAsia="es-ES"/>
        </w:rPr>
        <w:t>Se entiende por Retiro Forzoso de un miembro del Comité de crédito, la pérdida de la calidad de Asociado de FONGASES o cuando por inhabilidad en razón a vínculos de consanguinidad o afinidad, este deba renunciar a su cargo.</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b/>
          <w:bCs/>
          <w:sz w:val="18"/>
          <w:szCs w:val="18"/>
          <w:lang w:eastAsia="es-ES"/>
        </w:rPr>
        <w:t xml:space="preserve">ARTICULO 12.   RETIRO POR EXCLUSION </w:t>
      </w:r>
    </w:p>
    <w:p w:rsidR="00D77CCB" w:rsidRPr="00581553" w:rsidRDefault="00D77CCB" w:rsidP="00D77CCB">
      <w:pPr>
        <w:spacing w:before="100" w:beforeAutospacing="1" w:after="100" w:afterAutospacing="1"/>
        <w:jc w:val="both"/>
        <w:rPr>
          <w:rFonts w:ascii="Arial" w:hAnsi="Arial" w:cs="Arial"/>
          <w:sz w:val="18"/>
          <w:szCs w:val="18"/>
          <w:lang w:eastAsia="es-ES"/>
        </w:rPr>
      </w:pPr>
      <w:smartTag w:uri="urn:schemas-microsoft-com:office:smarttags" w:element="PersonName">
        <w:smartTagPr>
          <w:attr w:name="ProductID" w:val="la Junta"/>
        </w:smartTagPr>
        <w:r w:rsidRPr="00581553">
          <w:rPr>
            <w:rFonts w:ascii="Arial" w:hAnsi="Arial" w:cs="Arial"/>
            <w:sz w:val="18"/>
            <w:szCs w:val="18"/>
            <w:lang w:eastAsia="es-ES"/>
          </w:rPr>
          <w:t>La Junta</w:t>
        </w:r>
      </w:smartTag>
      <w:r w:rsidRPr="00581553">
        <w:rPr>
          <w:rFonts w:ascii="Arial" w:hAnsi="Arial" w:cs="Arial"/>
          <w:sz w:val="18"/>
          <w:szCs w:val="18"/>
          <w:lang w:eastAsia="es-ES"/>
        </w:rPr>
        <w:t xml:space="preserve"> directiva excluirá a un miembro del Comité de crédito por las siguientes causas:</w:t>
      </w:r>
    </w:p>
    <w:p w:rsidR="00D77CCB" w:rsidRPr="00581553" w:rsidRDefault="00D77CCB" w:rsidP="00D77CCB">
      <w:pPr>
        <w:numPr>
          <w:ilvl w:val="0"/>
          <w:numId w:val="4"/>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lastRenderedPageBreak/>
        <w:t>Por la práctica de actividades desleales que desvíen los objetivos de FONGASES.</w:t>
      </w:r>
    </w:p>
    <w:p w:rsidR="00D77CCB" w:rsidRPr="00581553" w:rsidRDefault="00D77CCB" w:rsidP="00D77CCB">
      <w:pPr>
        <w:numPr>
          <w:ilvl w:val="0"/>
          <w:numId w:val="4"/>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 xml:space="preserve">Por ejercer actividades discriminatorias contra los Miembros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581553">
            <w:rPr>
              <w:rFonts w:ascii="Arial" w:hAnsi="Arial" w:cs="Arial"/>
              <w:sz w:val="18"/>
              <w:szCs w:val="18"/>
              <w:lang w:eastAsia="es-ES"/>
            </w:rPr>
            <w:t>la Junta</w:t>
          </w:r>
        </w:smartTag>
        <w:r w:rsidRPr="00581553">
          <w:rPr>
            <w:rFonts w:ascii="Arial" w:hAnsi="Arial" w:cs="Arial"/>
            <w:sz w:val="18"/>
            <w:szCs w:val="18"/>
            <w:lang w:eastAsia="es-ES"/>
          </w:rPr>
          <w:t xml:space="preserve"> Directiva</w:t>
        </w:r>
      </w:smartTag>
      <w:r w:rsidRPr="00581553">
        <w:rPr>
          <w:rFonts w:ascii="Arial" w:hAnsi="Arial" w:cs="Arial"/>
          <w:sz w:val="18"/>
          <w:szCs w:val="18"/>
          <w:lang w:eastAsia="es-ES"/>
        </w:rPr>
        <w:t xml:space="preserve">, o los Asociados. </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b/>
          <w:bCs/>
          <w:sz w:val="18"/>
          <w:szCs w:val="18"/>
          <w:lang w:eastAsia="es-ES"/>
        </w:rPr>
        <w:t>PARAGRAFO:</w:t>
      </w:r>
      <w:r w:rsidRPr="00581553">
        <w:rPr>
          <w:rFonts w:ascii="Arial" w:hAnsi="Arial" w:cs="Arial"/>
          <w:sz w:val="18"/>
          <w:szCs w:val="18"/>
          <w:lang w:eastAsia="es-ES"/>
        </w:rPr>
        <w:t xml:space="preserve"> Antes que se produzca la exclusión del miembro del comité, debe dársele oportunidad de ser oído en descargos.</w:t>
      </w:r>
    </w:p>
    <w:p w:rsidR="00D77CCB" w:rsidRPr="00581553" w:rsidRDefault="00D77CCB" w:rsidP="00D77CCB">
      <w:pPr>
        <w:spacing w:before="100" w:beforeAutospacing="1" w:after="100" w:afterAutospacing="1"/>
        <w:jc w:val="both"/>
        <w:rPr>
          <w:rFonts w:ascii="Arial" w:hAnsi="Arial" w:cs="Arial"/>
          <w:sz w:val="2"/>
          <w:szCs w:val="2"/>
          <w:lang w:eastAsia="es-ES"/>
        </w:rPr>
      </w:pP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b/>
          <w:bCs/>
          <w:sz w:val="18"/>
          <w:szCs w:val="18"/>
          <w:lang w:eastAsia="es-ES"/>
        </w:rPr>
        <w:t>ARTICULO  13.  DECLARADO DIMITENTE.</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sz w:val="18"/>
          <w:szCs w:val="18"/>
          <w:lang w:eastAsia="es-ES"/>
        </w:rPr>
        <w:t>El miembro que falte a tres (3) reuniones consecutivas o al cincuenta por ciento (50%) del total de las reuniones que se celebren en un año, sin causa justificada, será declarado dimitente y lo reemplazará uno de los miembros suplentes del mismo, elegidos por la Junta Directiva.</w:t>
      </w:r>
    </w:p>
    <w:p w:rsidR="00D77CCB" w:rsidRPr="00581553" w:rsidRDefault="00D77CCB" w:rsidP="00D77CCB">
      <w:pPr>
        <w:spacing w:before="100" w:beforeAutospacing="1" w:after="100" w:afterAutospacing="1"/>
        <w:jc w:val="both"/>
        <w:rPr>
          <w:rFonts w:ascii="Arial" w:hAnsi="Arial" w:cs="Arial"/>
          <w:sz w:val="2"/>
          <w:szCs w:val="2"/>
          <w:lang w:eastAsia="es-ES"/>
        </w:rPr>
      </w:pP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b/>
          <w:bCs/>
          <w:sz w:val="18"/>
          <w:szCs w:val="18"/>
          <w:lang w:eastAsia="es-ES"/>
        </w:rPr>
        <w:t>ARTICULO 14. RETIRO POR FALLECIMIENTO.</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sz w:val="18"/>
          <w:szCs w:val="18"/>
          <w:lang w:eastAsia="es-ES"/>
        </w:rPr>
        <w:t>La calidad de miembro del Comité de crédito igualmente se pierde por su fallecimiento.</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b/>
          <w:bCs/>
          <w:sz w:val="18"/>
          <w:szCs w:val="18"/>
          <w:lang w:eastAsia="es-ES"/>
        </w:rPr>
        <w:t>ARTICULO 15. DESHONESTIDAD COMPROBADA EN EL CARGO</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sz w:val="18"/>
          <w:szCs w:val="18"/>
          <w:lang w:eastAsia="es-ES"/>
        </w:rPr>
        <w:t>Cuando se compruebe que uno de los directivos del Comité de Crédito está util</w:t>
      </w:r>
      <w:r>
        <w:rPr>
          <w:rFonts w:ascii="Arial" w:hAnsi="Arial" w:cs="Arial"/>
          <w:sz w:val="18"/>
          <w:szCs w:val="18"/>
          <w:lang w:eastAsia="es-ES"/>
        </w:rPr>
        <w:t>izando el cargo para beneficio p</w:t>
      </w:r>
      <w:r w:rsidRPr="00581553">
        <w:rPr>
          <w:rFonts w:ascii="Arial" w:hAnsi="Arial" w:cs="Arial"/>
          <w:sz w:val="18"/>
          <w:szCs w:val="18"/>
          <w:lang w:eastAsia="es-ES"/>
        </w:rPr>
        <w:t>ersonal o de alguna persona en particular, o haga uso indebido de las instalaciones o activos del Fondo escudado en su cargo, represente en forma indebida, disponga de bienes del Fondo a título Personal, será removido inmediatamente del cargo.</w:t>
      </w:r>
    </w:p>
    <w:p w:rsidR="00D77CCB" w:rsidRPr="00581553" w:rsidRDefault="00D77CCB" w:rsidP="00D77CCB">
      <w:pPr>
        <w:spacing w:before="100" w:beforeAutospacing="1" w:after="100" w:afterAutospacing="1"/>
        <w:jc w:val="both"/>
        <w:rPr>
          <w:rFonts w:ascii="Arial" w:hAnsi="Arial" w:cs="Arial"/>
          <w:sz w:val="2"/>
          <w:szCs w:val="2"/>
          <w:lang w:eastAsia="es-ES"/>
        </w:rPr>
      </w:pP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b/>
          <w:bCs/>
          <w:sz w:val="18"/>
          <w:szCs w:val="18"/>
          <w:lang w:eastAsia="es-ES"/>
        </w:rPr>
        <w:t>ARTICULO 16. NOMBRAMIENTO DE REEMPLAZOS</w:t>
      </w:r>
    </w:p>
    <w:p w:rsidR="00D77CCB" w:rsidRPr="00581553" w:rsidRDefault="00D77CCB" w:rsidP="00D77CCB">
      <w:pPr>
        <w:spacing w:before="100" w:beforeAutospacing="1" w:after="100" w:afterAutospacing="1"/>
        <w:jc w:val="both"/>
        <w:rPr>
          <w:rFonts w:ascii="Arial" w:hAnsi="Arial" w:cs="Arial"/>
          <w:bCs/>
          <w:sz w:val="18"/>
          <w:szCs w:val="18"/>
          <w:lang w:eastAsia="es-ES"/>
        </w:rPr>
      </w:pP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b/>
          <w:bCs/>
          <w:sz w:val="18"/>
          <w:szCs w:val="18"/>
          <w:lang w:eastAsia="es-ES"/>
        </w:rPr>
        <w:t>PARAGRAFO</w:t>
      </w:r>
      <w:r w:rsidRPr="00581553">
        <w:rPr>
          <w:rFonts w:ascii="Arial" w:hAnsi="Arial" w:cs="Arial"/>
          <w:sz w:val="18"/>
          <w:szCs w:val="18"/>
          <w:lang w:eastAsia="es-ES"/>
        </w:rPr>
        <w:t xml:space="preserve">: El presidente del Comité de Crédito informará a </w:t>
      </w:r>
      <w:smartTag w:uri="urn:schemas-microsoft-com:office:smarttags" w:element="PersonName">
        <w:smartTagPr>
          <w:attr w:name="ProductID" w:val="la Junta Directiva"/>
        </w:smartTagPr>
        <w:r w:rsidRPr="00581553">
          <w:rPr>
            <w:rFonts w:ascii="Arial" w:hAnsi="Arial" w:cs="Arial"/>
            <w:sz w:val="18"/>
            <w:szCs w:val="18"/>
            <w:lang w:eastAsia="es-ES"/>
          </w:rPr>
          <w:t>la Junta Directiva</w:t>
        </w:r>
      </w:smartTag>
      <w:r w:rsidRPr="00581553">
        <w:rPr>
          <w:rFonts w:ascii="Arial" w:hAnsi="Arial" w:cs="Arial"/>
          <w:sz w:val="18"/>
          <w:szCs w:val="18"/>
          <w:lang w:eastAsia="es-ES"/>
        </w:rPr>
        <w:t xml:space="preserve"> sobre los retiros voluntarios, forzosos, dimisiones o cualquier otra de las formas de retiro de uno de sus miembros.</w:t>
      </w:r>
    </w:p>
    <w:p w:rsidR="00D77CCB" w:rsidRPr="00581553" w:rsidRDefault="00D77CCB" w:rsidP="00D77CCB">
      <w:pPr>
        <w:spacing w:before="100" w:beforeAutospacing="1" w:after="100" w:afterAutospacing="1"/>
        <w:jc w:val="both"/>
        <w:rPr>
          <w:rFonts w:ascii="Arial" w:hAnsi="Arial" w:cs="Arial"/>
          <w:sz w:val="2"/>
          <w:szCs w:val="2"/>
          <w:lang w:eastAsia="es-ES"/>
        </w:rPr>
      </w:pP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b/>
          <w:bCs/>
          <w:sz w:val="18"/>
          <w:szCs w:val="18"/>
          <w:lang w:eastAsia="es-ES"/>
        </w:rPr>
        <w:t>ARTICULO 17. FUNCIONES DEL COMITÉ</w:t>
      </w:r>
    </w:p>
    <w:p w:rsidR="00D77CCB" w:rsidRPr="00581553" w:rsidRDefault="00D77CCB" w:rsidP="00D77CCB">
      <w:pPr>
        <w:numPr>
          <w:ilvl w:val="0"/>
          <w:numId w:val="5"/>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Estudiar todas las solicitudes de crédito que superen en el monto el 100% de los aportes y ahorros del solicitante.</w:t>
      </w:r>
    </w:p>
    <w:p w:rsidR="00D77CCB" w:rsidRPr="00581553" w:rsidRDefault="00D77CCB" w:rsidP="00D77CCB">
      <w:pPr>
        <w:numPr>
          <w:ilvl w:val="0"/>
          <w:numId w:val="5"/>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 xml:space="preserve">Informar a </w:t>
      </w:r>
      <w:smartTag w:uri="urn:schemas-microsoft-com:office:smarttags" w:element="PersonName">
        <w:smartTagPr>
          <w:attr w:name="ProductID" w:val="la Junta Directiva"/>
        </w:smartTagPr>
        <w:r w:rsidRPr="00581553">
          <w:rPr>
            <w:rFonts w:ascii="Arial" w:hAnsi="Arial" w:cs="Arial"/>
            <w:sz w:val="18"/>
            <w:szCs w:val="18"/>
            <w:lang w:eastAsia="es-ES"/>
          </w:rPr>
          <w:t>la Junta Directiva</w:t>
        </w:r>
      </w:smartTag>
      <w:r w:rsidRPr="00581553">
        <w:rPr>
          <w:rFonts w:ascii="Arial" w:hAnsi="Arial" w:cs="Arial"/>
          <w:sz w:val="18"/>
          <w:szCs w:val="18"/>
          <w:lang w:eastAsia="es-ES"/>
        </w:rPr>
        <w:t xml:space="preserve"> y al representante legal, sobre las decisiones tomadas; por escrito y dejar el soporte de los estudios de crédito.</w:t>
      </w:r>
    </w:p>
    <w:p w:rsidR="00D77CCB" w:rsidRPr="00581553" w:rsidRDefault="00D77CCB" w:rsidP="00D77CCB">
      <w:pPr>
        <w:numPr>
          <w:ilvl w:val="0"/>
          <w:numId w:val="5"/>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Estudiar en forma individual las condiciones de crédito para los asociados cuando la solicitud exceda la capacidad de pago en un 10% o se supere el nivel de endeudamiento. Entiéndase por capacidad de pago: La relación entre los devengos por nómina y los descuentos actuales y futuros por el crédito en estudio, supere el 50 % del devengo total. Entiéndase por niv</w:t>
      </w:r>
      <w:r>
        <w:rPr>
          <w:rFonts w:ascii="Arial" w:hAnsi="Arial" w:cs="Arial"/>
          <w:sz w:val="18"/>
          <w:szCs w:val="18"/>
          <w:lang w:eastAsia="es-ES"/>
        </w:rPr>
        <w:t>el máximo de endeudamiento: el 3</w:t>
      </w:r>
      <w:r w:rsidRPr="00581553">
        <w:rPr>
          <w:rFonts w:ascii="Arial" w:hAnsi="Arial" w:cs="Arial"/>
          <w:sz w:val="18"/>
          <w:szCs w:val="18"/>
          <w:lang w:eastAsia="es-ES"/>
        </w:rPr>
        <w:t xml:space="preserve">00% de sus aportes y ahorros. </w:t>
      </w:r>
    </w:p>
    <w:p w:rsidR="00D77CCB" w:rsidRPr="00581553" w:rsidRDefault="00D77CCB" w:rsidP="00D77CCB">
      <w:pPr>
        <w:numPr>
          <w:ilvl w:val="0"/>
          <w:numId w:val="5"/>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 xml:space="preserve">Mantener a disposición de </w:t>
      </w:r>
      <w:smartTag w:uri="urn:schemas-microsoft-com:office:smarttags" w:element="PersonName">
        <w:smartTagPr>
          <w:attr w:name="ProductID" w:val="la Junta Directiva"/>
        </w:smartTagPr>
        <w:r w:rsidRPr="00581553">
          <w:rPr>
            <w:rFonts w:ascii="Arial" w:hAnsi="Arial" w:cs="Arial"/>
            <w:sz w:val="18"/>
            <w:szCs w:val="18"/>
            <w:lang w:eastAsia="es-ES"/>
          </w:rPr>
          <w:t>la Junta Directiva</w:t>
        </w:r>
      </w:smartTag>
      <w:r w:rsidRPr="00581553">
        <w:rPr>
          <w:rFonts w:ascii="Arial" w:hAnsi="Arial" w:cs="Arial"/>
          <w:sz w:val="18"/>
          <w:szCs w:val="18"/>
          <w:lang w:eastAsia="es-ES"/>
        </w:rPr>
        <w:t xml:space="preserve"> y del Comité de Control Social el estudio de las solicitudes y el soporte o análisis para aprobación de los créditos en condiciones extraordinarias.</w:t>
      </w:r>
    </w:p>
    <w:p w:rsidR="00D77CCB" w:rsidRPr="00581553" w:rsidRDefault="00D77CCB" w:rsidP="00D77CCB">
      <w:pPr>
        <w:numPr>
          <w:ilvl w:val="0"/>
          <w:numId w:val="5"/>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Mantener una posición imparcial ante los requerimientos de los asociados buscando el cumplimiento de los objetivos del Fondo y la atención de necesidades específicas de los asociados.</w:t>
      </w:r>
    </w:p>
    <w:p w:rsidR="00D77CCB" w:rsidRPr="00581553" w:rsidRDefault="00D77CCB" w:rsidP="00D77CCB">
      <w:pPr>
        <w:numPr>
          <w:ilvl w:val="0"/>
          <w:numId w:val="5"/>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Velar por el cumplimiento de los reglamentos de crédito del Fondo</w:t>
      </w:r>
      <w:r>
        <w:rPr>
          <w:rFonts w:ascii="Arial" w:hAnsi="Arial" w:cs="Arial"/>
          <w:sz w:val="18"/>
          <w:szCs w:val="18"/>
          <w:lang w:eastAsia="es-ES"/>
        </w:rPr>
        <w:t>.</w:t>
      </w:r>
    </w:p>
    <w:p w:rsidR="00D77CCB" w:rsidRPr="00581553" w:rsidRDefault="00D77CCB" w:rsidP="00D77CCB">
      <w:pPr>
        <w:numPr>
          <w:ilvl w:val="0"/>
          <w:numId w:val="5"/>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Negar o proponer cambios en el monto solicitado.</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b/>
          <w:bCs/>
          <w:sz w:val="18"/>
          <w:szCs w:val="18"/>
          <w:lang w:eastAsia="es-ES"/>
        </w:rPr>
        <w:lastRenderedPageBreak/>
        <w:t xml:space="preserve">ARTICULO 18. FUNCIONES DEL PRESIDENTE </w:t>
      </w:r>
    </w:p>
    <w:p w:rsidR="00D77CCB" w:rsidRPr="00581553" w:rsidRDefault="00D77CCB" w:rsidP="00D77CCB">
      <w:pPr>
        <w:numPr>
          <w:ilvl w:val="0"/>
          <w:numId w:val="13"/>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Mantenerse informado a través del Administrador del Fondo sobre las solicitudes de crédito que requieren estudio por parte del Comité.</w:t>
      </w:r>
    </w:p>
    <w:p w:rsidR="00D77CCB" w:rsidRPr="00581553" w:rsidRDefault="00D77CCB" w:rsidP="00D77CCB">
      <w:pPr>
        <w:numPr>
          <w:ilvl w:val="0"/>
          <w:numId w:val="13"/>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Informar a los demás miembros del Comité sobre las solicitudes hechas por los asociados y citarlos a reunión.</w:t>
      </w:r>
    </w:p>
    <w:p w:rsidR="00D77CCB" w:rsidRPr="00581553" w:rsidRDefault="00D77CCB" w:rsidP="00D77CCB">
      <w:pPr>
        <w:numPr>
          <w:ilvl w:val="0"/>
          <w:numId w:val="13"/>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Presentar ante los miembros del Comité de Crédito las solicitudes de crédito y los soportes correspondientes para efectuar el estudio.</w:t>
      </w:r>
    </w:p>
    <w:p w:rsidR="00D77CCB" w:rsidRPr="00581553" w:rsidRDefault="00D77CCB" w:rsidP="00D77CCB">
      <w:pPr>
        <w:numPr>
          <w:ilvl w:val="0"/>
          <w:numId w:val="13"/>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Elaborar el borrador del acta y solicitar su transcripción a la administración del Fondo.</w:t>
      </w:r>
    </w:p>
    <w:p w:rsidR="00D77CCB" w:rsidRPr="00581553" w:rsidRDefault="00D77CCB" w:rsidP="00D77CCB">
      <w:pPr>
        <w:numPr>
          <w:ilvl w:val="0"/>
          <w:numId w:val="13"/>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 xml:space="preserve">Presentar en forma escrita las decisiones al Representante Legal del Fondo y a </w:t>
      </w:r>
      <w:smartTag w:uri="urn:schemas-microsoft-com:office:smarttags" w:element="PersonName">
        <w:smartTagPr>
          <w:attr w:name="ProductID" w:val="la Junta Directiva"/>
        </w:smartTagPr>
        <w:r w:rsidRPr="00581553">
          <w:rPr>
            <w:rFonts w:ascii="Arial" w:hAnsi="Arial" w:cs="Arial"/>
            <w:sz w:val="18"/>
            <w:szCs w:val="18"/>
            <w:lang w:eastAsia="es-ES"/>
          </w:rPr>
          <w:t>la Junta Directiva</w:t>
        </w:r>
      </w:smartTag>
      <w:r w:rsidRPr="00581553">
        <w:rPr>
          <w:rFonts w:ascii="Arial" w:hAnsi="Arial" w:cs="Arial"/>
          <w:sz w:val="18"/>
          <w:szCs w:val="18"/>
          <w:lang w:eastAsia="es-ES"/>
        </w:rPr>
        <w:t xml:space="preserve"> para su ratificación.</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b/>
          <w:bCs/>
          <w:sz w:val="18"/>
          <w:szCs w:val="18"/>
          <w:lang w:eastAsia="es-ES"/>
        </w:rPr>
        <w:t>ARTICULO 19. REUNIONES</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sz w:val="18"/>
          <w:szCs w:val="18"/>
          <w:lang w:eastAsia="es-ES"/>
        </w:rPr>
        <w:t>El comité de crédito se reunirá el segundo y cuarto jueves de cada mes en forma ordinaria, o extraordinariamente de acuerdo con las necesidades de los asociados y las solicitudes extraordinarias de crédito. Las reuniones virtuales serán válidas siempre que los miembros no presentes ratifiquen por escrito las decisiones.</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sz w:val="18"/>
          <w:szCs w:val="18"/>
          <w:lang w:eastAsia="es-ES"/>
        </w:rPr>
        <w:t>De cada reunión debe quedar un acta escrita, firmada por los miembros del Comité, la cual será presentada en la siguiente Reunión de Junta Directiva.</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sz w:val="18"/>
          <w:szCs w:val="18"/>
          <w:lang w:eastAsia="es-ES"/>
        </w:rPr>
        <w:t>Para cada reunión el presidente debe llevar:</w:t>
      </w:r>
    </w:p>
    <w:p w:rsidR="00D77CCB" w:rsidRPr="00581553" w:rsidRDefault="00D77CCB" w:rsidP="00D77CCB">
      <w:pPr>
        <w:numPr>
          <w:ilvl w:val="0"/>
          <w:numId w:val="6"/>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Las solicitudes por escrito de los asociados para créditos con excesos de endeudamiento.</w:t>
      </w:r>
    </w:p>
    <w:p w:rsidR="00D77CCB" w:rsidRPr="00581553" w:rsidRDefault="00D77CCB" w:rsidP="00D77CCB">
      <w:pPr>
        <w:numPr>
          <w:ilvl w:val="0"/>
          <w:numId w:val="6"/>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Un reporte o estado de cuenta del asociado.</w:t>
      </w:r>
    </w:p>
    <w:p w:rsidR="00D77CCB" w:rsidRPr="00581553" w:rsidRDefault="00D77CCB" w:rsidP="00D77CCB">
      <w:pPr>
        <w:numPr>
          <w:ilvl w:val="0"/>
          <w:numId w:val="6"/>
        </w:numPr>
        <w:spacing w:before="100" w:beforeAutospacing="1" w:after="100" w:afterAutospacing="1" w:line="240" w:lineRule="auto"/>
        <w:jc w:val="both"/>
        <w:rPr>
          <w:rFonts w:ascii="Arial" w:hAnsi="Arial" w:cs="Arial"/>
          <w:sz w:val="18"/>
          <w:szCs w:val="18"/>
          <w:lang w:eastAsia="es-ES"/>
        </w:rPr>
      </w:pPr>
      <w:r w:rsidRPr="00581553">
        <w:rPr>
          <w:rFonts w:ascii="Arial" w:hAnsi="Arial" w:cs="Arial"/>
          <w:sz w:val="18"/>
          <w:szCs w:val="18"/>
          <w:lang w:eastAsia="es-ES"/>
        </w:rPr>
        <w:t>Reporte de los últimos descuentos al asociado.</w:t>
      </w:r>
    </w:p>
    <w:p w:rsidR="00D77CCB" w:rsidRPr="00581553" w:rsidRDefault="00D77CCB" w:rsidP="00D77CCB">
      <w:pPr>
        <w:spacing w:before="100" w:beforeAutospacing="1" w:after="100" w:afterAutospacing="1"/>
        <w:ind w:left="360"/>
        <w:jc w:val="both"/>
        <w:rPr>
          <w:rFonts w:ascii="Arial" w:hAnsi="Arial" w:cs="Arial"/>
          <w:sz w:val="18"/>
          <w:szCs w:val="18"/>
          <w:lang w:eastAsia="es-ES"/>
        </w:rPr>
      </w:pPr>
      <w:r w:rsidRPr="00581553">
        <w:rPr>
          <w:rFonts w:ascii="Arial" w:hAnsi="Arial" w:cs="Arial"/>
          <w:sz w:val="18"/>
          <w:szCs w:val="18"/>
          <w:lang w:eastAsia="es-ES"/>
        </w:rPr>
        <w:t xml:space="preserve">Esta información debe ser entregada previamente al presidente del comité de crédito por el Administrador-Contador del Fondo de Empleados y con el </w:t>
      </w:r>
      <w:proofErr w:type="spellStart"/>
      <w:r w:rsidRPr="00581553">
        <w:rPr>
          <w:rFonts w:ascii="Arial" w:hAnsi="Arial" w:cs="Arial"/>
          <w:sz w:val="18"/>
          <w:szCs w:val="18"/>
          <w:lang w:eastAsia="es-ES"/>
        </w:rPr>
        <w:t>Vo.Bo</w:t>
      </w:r>
      <w:proofErr w:type="spellEnd"/>
      <w:r w:rsidRPr="00581553">
        <w:rPr>
          <w:rFonts w:ascii="Arial" w:hAnsi="Arial" w:cs="Arial"/>
          <w:sz w:val="18"/>
          <w:szCs w:val="18"/>
          <w:lang w:eastAsia="es-ES"/>
        </w:rPr>
        <w:t>. Del Representante Legal</w:t>
      </w:r>
      <w:r>
        <w:rPr>
          <w:rFonts w:ascii="Arial" w:hAnsi="Arial" w:cs="Arial"/>
          <w:sz w:val="18"/>
          <w:szCs w:val="18"/>
          <w:lang w:eastAsia="es-ES"/>
        </w:rPr>
        <w:t>.</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sz w:val="18"/>
          <w:szCs w:val="18"/>
          <w:lang w:eastAsia="es-ES"/>
        </w:rPr>
        <w:t> </w:t>
      </w:r>
      <w:r w:rsidRPr="00581553">
        <w:rPr>
          <w:rFonts w:ascii="Arial" w:hAnsi="Arial" w:cs="Arial"/>
          <w:b/>
          <w:bCs/>
          <w:sz w:val="18"/>
          <w:szCs w:val="18"/>
          <w:lang w:eastAsia="es-ES"/>
        </w:rPr>
        <w:t>ARTICULO 20. QUORUM Y TOMA DE DECISIONES</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sz w:val="18"/>
          <w:szCs w:val="18"/>
          <w:lang w:eastAsia="es-ES"/>
        </w:rPr>
        <w:t>Para la toma de decisiones válidas se deberán reunir al menos dos (2) miembros del Comité de Crédito; en dicho caso la aprobación o negación debe ser unánime.</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sz w:val="18"/>
          <w:szCs w:val="18"/>
          <w:lang w:eastAsia="es-ES"/>
        </w:rPr>
        <w:t xml:space="preserve">De cada reunión se dejará una relación de las solicitudes, nombre del asociado, monto, justificación y decisión (se aprueba o se niega) y una justificación breve de la decisión. </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b/>
          <w:bCs/>
          <w:sz w:val="18"/>
          <w:szCs w:val="18"/>
          <w:lang w:eastAsia="es-ES"/>
        </w:rPr>
        <w:t>ARTICULO 21. APLICACIÓN DE DECISIONES</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sz w:val="18"/>
          <w:szCs w:val="18"/>
          <w:lang w:eastAsia="es-ES"/>
        </w:rPr>
        <w:t>Con base en el reporte entregado por el Comité el Representante Legal procederá a ejecutar la decisión tomada sea esta favorable o no para el asociado.</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b/>
          <w:bCs/>
          <w:sz w:val="18"/>
          <w:szCs w:val="18"/>
          <w:lang w:eastAsia="es-ES"/>
        </w:rPr>
        <w:t>ARTICULO 22. INASISTENCIAS</w:t>
      </w:r>
    </w:p>
    <w:p w:rsidR="00D77CCB" w:rsidRPr="00581553" w:rsidRDefault="00D77CCB" w:rsidP="00D77CCB">
      <w:pPr>
        <w:spacing w:before="100" w:beforeAutospacing="1" w:after="100" w:afterAutospacing="1"/>
        <w:jc w:val="both"/>
        <w:rPr>
          <w:rFonts w:ascii="Arial" w:hAnsi="Arial" w:cs="Arial"/>
          <w:sz w:val="18"/>
          <w:szCs w:val="18"/>
          <w:lang w:eastAsia="es-ES"/>
        </w:rPr>
      </w:pPr>
      <w:r w:rsidRPr="00581553">
        <w:rPr>
          <w:rFonts w:ascii="Arial" w:hAnsi="Arial" w:cs="Arial"/>
          <w:sz w:val="18"/>
          <w:szCs w:val="18"/>
          <w:lang w:eastAsia="es-ES"/>
        </w:rPr>
        <w:t xml:space="preserve">Los miembros del Comité de Crédito deberán excusar su inasistencia cuando esta sea de fuerza mayor, cuando un miembro del Comité no presente excusa justificada a tres (3) reuniones, este será reemplazado. Es función del presidente controlar la asistencia e informar a </w:t>
      </w:r>
      <w:smartTag w:uri="urn:schemas-microsoft-com:office:smarttags" w:element="PersonName">
        <w:smartTagPr>
          <w:attr w:name="ProductID" w:val="la Junta Directiva"/>
        </w:smartTagPr>
        <w:r w:rsidRPr="00581553">
          <w:rPr>
            <w:rFonts w:ascii="Arial" w:hAnsi="Arial" w:cs="Arial"/>
            <w:sz w:val="18"/>
            <w:szCs w:val="18"/>
            <w:lang w:eastAsia="es-ES"/>
          </w:rPr>
          <w:t>la Junta Directiva</w:t>
        </w:r>
      </w:smartTag>
      <w:r w:rsidRPr="00581553">
        <w:rPr>
          <w:rFonts w:ascii="Arial" w:hAnsi="Arial" w:cs="Arial"/>
          <w:sz w:val="18"/>
          <w:szCs w:val="18"/>
          <w:lang w:eastAsia="es-ES"/>
        </w:rPr>
        <w:t xml:space="preserve"> cuando esto ocurra. </w:t>
      </w:r>
    </w:p>
    <w:p w:rsidR="00D77CCB" w:rsidRPr="00581553" w:rsidRDefault="00D77CCB" w:rsidP="00D77CCB">
      <w:pPr>
        <w:jc w:val="both"/>
        <w:rPr>
          <w:rFonts w:ascii="Arial" w:hAnsi="Arial" w:cs="Arial"/>
          <w:b/>
          <w:sz w:val="20"/>
          <w:szCs w:val="20"/>
        </w:rPr>
      </w:pPr>
    </w:p>
    <w:p w:rsidR="00D77CCB" w:rsidRPr="00581553" w:rsidRDefault="00D77CCB" w:rsidP="00D77CCB">
      <w:pPr>
        <w:jc w:val="center"/>
        <w:rPr>
          <w:rFonts w:ascii="Arial" w:hAnsi="Arial" w:cs="Arial"/>
          <w:b/>
          <w:sz w:val="20"/>
          <w:szCs w:val="20"/>
        </w:rPr>
      </w:pPr>
      <w:r w:rsidRPr="00581553">
        <w:rPr>
          <w:rFonts w:ascii="Arial" w:hAnsi="Arial" w:cs="Arial"/>
          <w:b/>
          <w:sz w:val="20"/>
          <w:szCs w:val="20"/>
        </w:rPr>
        <w:lastRenderedPageBreak/>
        <w:t>NORMAS GENERALES DE LOS CREDITOS</w:t>
      </w:r>
    </w:p>
    <w:p w:rsidR="00D77CCB" w:rsidRPr="00581553" w:rsidRDefault="00D77CCB" w:rsidP="00D77CCB">
      <w:pPr>
        <w:jc w:val="both"/>
        <w:rPr>
          <w:rFonts w:ascii="Arial" w:hAnsi="Arial" w:cs="Arial"/>
          <w:sz w:val="20"/>
          <w:szCs w:val="20"/>
        </w:rPr>
      </w:pPr>
    </w:p>
    <w:p w:rsidR="00D77CCB" w:rsidRPr="00581553" w:rsidRDefault="00D77CCB" w:rsidP="00D77CCB">
      <w:pPr>
        <w:jc w:val="both"/>
        <w:rPr>
          <w:rFonts w:ascii="Arial" w:hAnsi="Arial" w:cs="Arial"/>
          <w:sz w:val="20"/>
          <w:szCs w:val="20"/>
        </w:rPr>
      </w:pPr>
      <w:r w:rsidRPr="00581553">
        <w:rPr>
          <w:rFonts w:ascii="Arial" w:hAnsi="Arial" w:cs="Arial"/>
          <w:b/>
          <w:sz w:val="20"/>
          <w:szCs w:val="20"/>
        </w:rPr>
        <w:t>Artículo 23°.</w:t>
      </w:r>
      <w:r w:rsidRPr="00581553">
        <w:rPr>
          <w:rFonts w:ascii="Arial" w:hAnsi="Arial" w:cs="Arial"/>
          <w:sz w:val="20"/>
          <w:szCs w:val="20"/>
        </w:rPr>
        <w:t xml:space="preserve"> El FONDO DE EMPLEADOS FONGASES., basa su razón de ser en los servicios ofrecidos a sus asociados, para resolver necesidades económicas, a un costo menor de otras fuentes de financiación.</w:t>
      </w:r>
    </w:p>
    <w:p w:rsidR="00D77CCB" w:rsidRPr="00581553" w:rsidRDefault="00D77CCB" w:rsidP="00D77CCB">
      <w:pPr>
        <w:jc w:val="both"/>
        <w:rPr>
          <w:rFonts w:ascii="Arial" w:hAnsi="Arial" w:cs="Arial"/>
          <w:sz w:val="10"/>
          <w:szCs w:val="10"/>
        </w:rPr>
      </w:pPr>
    </w:p>
    <w:p w:rsidR="00D77CCB" w:rsidRPr="00581553" w:rsidRDefault="00D77CCB" w:rsidP="00D77CCB">
      <w:pPr>
        <w:jc w:val="both"/>
        <w:rPr>
          <w:rFonts w:ascii="Arial" w:hAnsi="Arial" w:cs="Arial"/>
          <w:sz w:val="20"/>
          <w:szCs w:val="20"/>
        </w:rPr>
      </w:pPr>
      <w:r w:rsidRPr="00581553">
        <w:rPr>
          <w:rFonts w:ascii="Arial" w:hAnsi="Arial" w:cs="Arial"/>
          <w:b/>
          <w:sz w:val="20"/>
          <w:szCs w:val="20"/>
        </w:rPr>
        <w:t>Artículo 24°.</w:t>
      </w:r>
      <w:r w:rsidRPr="00581553">
        <w:rPr>
          <w:rFonts w:ascii="Arial" w:hAnsi="Arial" w:cs="Arial"/>
          <w:sz w:val="20"/>
          <w:szCs w:val="20"/>
        </w:rPr>
        <w:t xml:space="preserve"> El servicio de crédito del FONDO DE EMPLEADOS FONGASES. Tiene como objetivo el suministrar oportunamente a los asociados recursos para atender sus requerimientos de bienes, servicios y calamidades.</w:t>
      </w:r>
    </w:p>
    <w:p w:rsidR="00D77CCB" w:rsidRPr="00581553" w:rsidRDefault="00D77CCB" w:rsidP="00D77CCB">
      <w:pPr>
        <w:jc w:val="both"/>
        <w:rPr>
          <w:rFonts w:ascii="Arial" w:hAnsi="Arial" w:cs="Arial"/>
          <w:sz w:val="10"/>
          <w:szCs w:val="10"/>
        </w:rPr>
      </w:pPr>
    </w:p>
    <w:p w:rsidR="00D77CCB" w:rsidRPr="00581553" w:rsidRDefault="00D77CCB" w:rsidP="00D77CCB">
      <w:pPr>
        <w:jc w:val="both"/>
        <w:rPr>
          <w:rFonts w:ascii="Arial" w:hAnsi="Arial" w:cs="Arial"/>
          <w:sz w:val="20"/>
          <w:szCs w:val="20"/>
        </w:rPr>
      </w:pPr>
      <w:r w:rsidRPr="00581553">
        <w:rPr>
          <w:rFonts w:ascii="Arial" w:hAnsi="Arial" w:cs="Arial"/>
          <w:b/>
          <w:sz w:val="20"/>
          <w:szCs w:val="20"/>
        </w:rPr>
        <w:t>Artículo 25°.</w:t>
      </w:r>
      <w:r w:rsidRPr="00581553">
        <w:rPr>
          <w:rFonts w:ascii="Arial" w:hAnsi="Arial" w:cs="Arial"/>
          <w:sz w:val="20"/>
          <w:szCs w:val="20"/>
        </w:rPr>
        <w:t xml:space="preserve"> Límite de endeudamiento: El endeudamiento máximo que podrá tener el asociado sumados todos sus créditos con excepción del crédito de calamidad doméstica</w:t>
      </w:r>
      <w:r>
        <w:rPr>
          <w:rFonts w:ascii="Arial" w:hAnsi="Arial" w:cs="Arial"/>
          <w:sz w:val="20"/>
          <w:szCs w:val="20"/>
        </w:rPr>
        <w:t xml:space="preserve"> y crédito extraordinario anticipo de prima</w:t>
      </w:r>
      <w:r w:rsidRPr="00581553">
        <w:rPr>
          <w:rFonts w:ascii="Arial" w:hAnsi="Arial" w:cs="Arial"/>
          <w:sz w:val="20"/>
          <w:szCs w:val="20"/>
        </w:rPr>
        <w:t>, será del trescientos por ciento (300%) del valor de sus aportes más sus ahorros, y el descuento no supere la capacidad de pago (50% del salario – art 3 del Decreto 1527 de 2012 o la legislación vigente en el momento), y el límite de endeudamiento no podrá exceder del 10% del patrimonio del fondo de empleados, calculado éste con base en el balance general del mes inmediatamente anterior.</w:t>
      </w:r>
    </w:p>
    <w:p w:rsidR="00D77CCB" w:rsidRPr="00581553" w:rsidRDefault="00D77CCB" w:rsidP="00D77CCB">
      <w:pPr>
        <w:jc w:val="both"/>
        <w:rPr>
          <w:rFonts w:ascii="Arial" w:hAnsi="Arial" w:cs="Arial"/>
          <w:sz w:val="20"/>
          <w:szCs w:val="20"/>
        </w:rPr>
      </w:pPr>
      <w:r w:rsidRPr="00581553">
        <w:rPr>
          <w:rFonts w:ascii="Arial" w:hAnsi="Arial" w:cs="Arial"/>
          <w:sz w:val="20"/>
          <w:szCs w:val="20"/>
        </w:rPr>
        <w:t>Con el fin de estimular la permanencia de los asociados al fondo la siguiente tabla aplicará para el establecer el límite de endeudamiento:</w:t>
      </w:r>
    </w:p>
    <w:p w:rsidR="00D77CCB" w:rsidRPr="00581553" w:rsidRDefault="00D77CCB" w:rsidP="00D77CCB">
      <w:pPr>
        <w:spacing w:after="0"/>
        <w:jc w:val="both"/>
        <w:rPr>
          <w:rFonts w:ascii="Arial" w:hAnsi="Arial" w:cs="Arial"/>
          <w:sz w:val="20"/>
          <w:szCs w:val="20"/>
        </w:rPr>
      </w:pPr>
      <w:r w:rsidRPr="00581553">
        <w:rPr>
          <w:rFonts w:ascii="Arial" w:hAnsi="Arial" w:cs="Arial"/>
          <w:sz w:val="20"/>
          <w:szCs w:val="20"/>
        </w:rPr>
        <w:t xml:space="preserve">Hasta 2 años de vinculación </w:t>
      </w:r>
      <w:r w:rsidRPr="00581553">
        <w:rPr>
          <w:rFonts w:ascii="Arial" w:hAnsi="Arial" w:cs="Arial"/>
          <w:sz w:val="20"/>
          <w:szCs w:val="20"/>
        </w:rPr>
        <w:tab/>
      </w:r>
      <w:r w:rsidRPr="00581553">
        <w:rPr>
          <w:rFonts w:ascii="Arial" w:hAnsi="Arial" w:cs="Arial"/>
          <w:sz w:val="20"/>
          <w:szCs w:val="20"/>
        </w:rPr>
        <w:tab/>
      </w:r>
      <w:r w:rsidRPr="00581553">
        <w:rPr>
          <w:rFonts w:ascii="Arial" w:hAnsi="Arial" w:cs="Arial"/>
          <w:sz w:val="20"/>
          <w:szCs w:val="20"/>
        </w:rPr>
        <w:tab/>
        <w:t>200%</w:t>
      </w:r>
    </w:p>
    <w:p w:rsidR="00D77CCB" w:rsidRPr="00581553" w:rsidRDefault="00D77CCB" w:rsidP="00D77CCB">
      <w:pPr>
        <w:spacing w:after="0"/>
        <w:jc w:val="both"/>
        <w:rPr>
          <w:rFonts w:ascii="Arial" w:hAnsi="Arial" w:cs="Arial"/>
          <w:sz w:val="20"/>
          <w:szCs w:val="20"/>
        </w:rPr>
      </w:pPr>
      <w:r w:rsidRPr="00581553">
        <w:rPr>
          <w:rFonts w:ascii="Arial" w:hAnsi="Arial" w:cs="Arial"/>
          <w:sz w:val="20"/>
          <w:szCs w:val="20"/>
        </w:rPr>
        <w:t xml:space="preserve">Hasta </w:t>
      </w:r>
      <w:r>
        <w:rPr>
          <w:rFonts w:ascii="Arial" w:hAnsi="Arial" w:cs="Arial"/>
          <w:sz w:val="20"/>
          <w:szCs w:val="20"/>
        </w:rPr>
        <w:t>3</w:t>
      </w:r>
      <w:r w:rsidRPr="00581553">
        <w:rPr>
          <w:rFonts w:ascii="Arial" w:hAnsi="Arial" w:cs="Arial"/>
          <w:sz w:val="20"/>
          <w:szCs w:val="20"/>
        </w:rPr>
        <w:t xml:space="preserve"> años de vinculación</w:t>
      </w:r>
      <w:r w:rsidRPr="00581553">
        <w:rPr>
          <w:rFonts w:ascii="Arial" w:hAnsi="Arial" w:cs="Arial"/>
          <w:sz w:val="20"/>
          <w:szCs w:val="20"/>
        </w:rPr>
        <w:tab/>
      </w:r>
      <w:r w:rsidRPr="00581553">
        <w:rPr>
          <w:rFonts w:ascii="Arial" w:hAnsi="Arial" w:cs="Arial"/>
          <w:sz w:val="20"/>
          <w:szCs w:val="20"/>
        </w:rPr>
        <w:tab/>
      </w:r>
      <w:r w:rsidRPr="00581553">
        <w:rPr>
          <w:rFonts w:ascii="Arial" w:hAnsi="Arial" w:cs="Arial"/>
          <w:sz w:val="20"/>
          <w:szCs w:val="20"/>
        </w:rPr>
        <w:tab/>
        <w:t>250%</w:t>
      </w:r>
    </w:p>
    <w:p w:rsidR="00D77CCB" w:rsidRPr="00581553" w:rsidRDefault="00D77CCB" w:rsidP="00D77CCB">
      <w:pPr>
        <w:spacing w:after="0"/>
        <w:jc w:val="both"/>
        <w:rPr>
          <w:rFonts w:ascii="Arial" w:hAnsi="Arial" w:cs="Arial"/>
          <w:sz w:val="20"/>
          <w:szCs w:val="20"/>
        </w:rPr>
      </w:pPr>
      <w:r w:rsidRPr="00581553">
        <w:rPr>
          <w:rFonts w:ascii="Arial" w:hAnsi="Arial" w:cs="Arial"/>
          <w:sz w:val="20"/>
          <w:szCs w:val="20"/>
        </w:rPr>
        <w:t xml:space="preserve">Más de </w:t>
      </w:r>
      <w:r>
        <w:rPr>
          <w:rFonts w:ascii="Arial" w:hAnsi="Arial" w:cs="Arial"/>
          <w:sz w:val="20"/>
          <w:szCs w:val="20"/>
        </w:rPr>
        <w:t xml:space="preserve"> 3</w:t>
      </w:r>
      <w:r w:rsidRPr="00581553">
        <w:rPr>
          <w:rFonts w:ascii="Arial" w:hAnsi="Arial" w:cs="Arial"/>
          <w:sz w:val="20"/>
          <w:szCs w:val="20"/>
        </w:rPr>
        <w:t xml:space="preserve"> años de vinculación</w:t>
      </w:r>
      <w:r w:rsidRPr="00581553">
        <w:rPr>
          <w:rFonts w:ascii="Arial" w:hAnsi="Arial" w:cs="Arial"/>
          <w:sz w:val="20"/>
          <w:szCs w:val="20"/>
        </w:rPr>
        <w:tab/>
      </w:r>
      <w:r w:rsidRPr="00581553">
        <w:rPr>
          <w:rFonts w:ascii="Arial" w:hAnsi="Arial" w:cs="Arial"/>
          <w:sz w:val="20"/>
          <w:szCs w:val="20"/>
        </w:rPr>
        <w:tab/>
      </w:r>
      <w:r w:rsidRPr="00581553">
        <w:rPr>
          <w:rFonts w:ascii="Arial" w:hAnsi="Arial" w:cs="Arial"/>
          <w:sz w:val="20"/>
          <w:szCs w:val="20"/>
        </w:rPr>
        <w:tab/>
        <w:t>300%</w:t>
      </w:r>
    </w:p>
    <w:p w:rsidR="00D77CCB" w:rsidRPr="00581553" w:rsidRDefault="00D77CCB" w:rsidP="00D77CCB">
      <w:pPr>
        <w:jc w:val="both"/>
        <w:rPr>
          <w:rFonts w:ascii="Arial" w:hAnsi="Arial" w:cs="Arial"/>
          <w:sz w:val="20"/>
          <w:szCs w:val="20"/>
        </w:rPr>
      </w:pPr>
    </w:p>
    <w:p w:rsidR="00D77CCB" w:rsidRPr="00581553" w:rsidRDefault="00D77CCB" w:rsidP="00D77CCB">
      <w:pPr>
        <w:jc w:val="both"/>
        <w:rPr>
          <w:rFonts w:ascii="Arial" w:hAnsi="Arial" w:cs="Arial"/>
          <w:sz w:val="20"/>
          <w:szCs w:val="20"/>
        </w:rPr>
      </w:pPr>
      <w:r w:rsidRPr="00581553">
        <w:rPr>
          <w:rFonts w:ascii="Arial" w:hAnsi="Arial" w:cs="Arial"/>
          <w:b/>
          <w:sz w:val="20"/>
          <w:szCs w:val="20"/>
        </w:rPr>
        <w:t>Artículo 26°</w:t>
      </w:r>
      <w:r w:rsidRPr="00581553">
        <w:rPr>
          <w:rFonts w:ascii="Arial" w:hAnsi="Arial" w:cs="Arial"/>
          <w:sz w:val="20"/>
          <w:szCs w:val="20"/>
        </w:rPr>
        <w:t>. Aprobación de solicitudes de crédito: Todas las solicitudes de crédito serán aprobadas por el Comité de Crédito de FONGASES, con excepción de las solicitudes de crédito de calamidad doméstica regulada en este reglamento, las cuales serán aprobadas por el Gerente.</w:t>
      </w:r>
    </w:p>
    <w:p w:rsidR="00D77CCB" w:rsidRPr="00581553" w:rsidRDefault="00D77CCB" w:rsidP="00D77CCB">
      <w:pPr>
        <w:jc w:val="both"/>
        <w:rPr>
          <w:rFonts w:ascii="Arial" w:hAnsi="Arial" w:cs="Arial"/>
          <w:sz w:val="10"/>
          <w:szCs w:val="10"/>
        </w:rPr>
      </w:pPr>
    </w:p>
    <w:p w:rsidR="00D77CCB" w:rsidRPr="00581553" w:rsidRDefault="00D77CCB" w:rsidP="00D77CCB">
      <w:pPr>
        <w:jc w:val="both"/>
        <w:rPr>
          <w:rFonts w:ascii="Arial" w:hAnsi="Arial" w:cs="Arial"/>
          <w:sz w:val="20"/>
          <w:szCs w:val="20"/>
        </w:rPr>
      </w:pPr>
      <w:r w:rsidRPr="00581553">
        <w:rPr>
          <w:rFonts w:ascii="Arial" w:hAnsi="Arial" w:cs="Arial"/>
          <w:b/>
          <w:sz w:val="20"/>
          <w:szCs w:val="20"/>
        </w:rPr>
        <w:t>Artículo 27°.</w:t>
      </w:r>
      <w:r w:rsidRPr="00581553">
        <w:rPr>
          <w:rFonts w:ascii="Arial" w:hAnsi="Arial" w:cs="Arial"/>
          <w:sz w:val="20"/>
          <w:szCs w:val="20"/>
        </w:rPr>
        <w:t xml:space="preserve"> Los servicios de crédito se ofrecen a </w:t>
      </w:r>
      <w:r>
        <w:rPr>
          <w:rFonts w:ascii="Arial" w:hAnsi="Arial" w:cs="Arial"/>
          <w:sz w:val="20"/>
          <w:szCs w:val="20"/>
        </w:rPr>
        <w:t>todos los asociados FONGASES</w:t>
      </w:r>
      <w:r w:rsidRPr="00581553">
        <w:rPr>
          <w:rFonts w:ascii="Arial" w:hAnsi="Arial" w:cs="Arial"/>
          <w:sz w:val="20"/>
          <w:szCs w:val="20"/>
        </w:rPr>
        <w:t>, siempre y cuando se cumplan con los siguientes requisitos generales:</w:t>
      </w:r>
    </w:p>
    <w:p w:rsidR="00D77CCB" w:rsidRPr="00581553" w:rsidRDefault="00D77CCB" w:rsidP="00D77CCB">
      <w:pPr>
        <w:jc w:val="both"/>
        <w:rPr>
          <w:rFonts w:ascii="Arial" w:hAnsi="Arial" w:cs="Arial"/>
          <w:sz w:val="10"/>
          <w:szCs w:val="10"/>
        </w:rPr>
      </w:pPr>
    </w:p>
    <w:p w:rsidR="00D77CCB" w:rsidRPr="00581553" w:rsidRDefault="00D77CCB" w:rsidP="00D77CCB">
      <w:pPr>
        <w:numPr>
          <w:ilvl w:val="0"/>
          <w:numId w:val="2"/>
        </w:numPr>
        <w:spacing w:after="0" w:line="240" w:lineRule="auto"/>
        <w:ind w:left="426" w:hanging="426"/>
        <w:jc w:val="both"/>
        <w:rPr>
          <w:rFonts w:ascii="Arial" w:hAnsi="Arial" w:cs="Arial"/>
          <w:sz w:val="20"/>
          <w:szCs w:val="20"/>
        </w:rPr>
      </w:pPr>
      <w:r w:rsidRPr="00581553">
        <w:rPr>
          <w:rFonts w:ascii="Arial" w:hAnsi="Arial" w:cs="Arial"/>
          <w:sz w:val="20"/>
          <w:szCs w:val="20"/>
        </w:rPr>
        <w:t>Todo crédito deberá ser solicitado en el formulario que EL FONDO DE EMPLEADOS tiene diseñado y establecido para este fin, el cual está a disposición de los usu</w:t>
      </w:r>
      <w:r>
        <w:rPr>
          <w:rFonts w:ascii="Arial" w:hAnsi="Arial" w:cs="Arial"/>
          <w:sz w:val="20"/>
          <w:szCs w:val="20"/>
        </w:rPr>
        <w:t>arios en la página web: www.fongases</w:t>
      </w:r>
      <w:r w:rsidRPr="00581553">
        <w:rPr>
          <w:rFonts w:ascii="Arial" w:hAnsi="Arial" w:cs="Arial"/>
          <w:sz w:val="20"/>
          <w:szCs w:val="20"/>
        </w:rPr>
        <w:t>.com y deberá adjuntar fotocopia de los dos últimos recibos de pago de nómina y diligenciado el formulario para el cubrimiento del seguro de deudores que mantenga el fondo de empleados en el momento de la solicitud del préstamo.</w:t>
      </w:r>
    </w:p>
    <w:p w:rsidR="00D77CCB" w:rsidRPr="00581553" w:rsidRDefault="00D77CCB" w:rsidP="00D77CCB">
      <w:pPr>
        <w:jc w:val="both"/>
        <w:rPr>
          <w:rFonts w:ascii="Arial" w:hAnsi="Arial" w:cs="Arial"/>
          <w:sz w:val="20"/>
          <w:szCs w:val="20"/>
        </w:rPr>
      </w:pPr>
    </w:p>
    <w:p w:rsidR="00D77CCB" w:rsidRPr="00581553" w:rsidRDefault="00D77CCB" w:rsidP="00D77CCB">
      <w:pPr>
        <w:numPr>
          <w:ilvl w:val="0"/>
          <w:numId w:val="2"/>
        </w:numPr>
        <w:spacing w:after="0" w:line="240" w:lineRule="auto"/>
        <w:ind w:left="426" w:hanging="426"/>
        <w:jc w:val="both"/>
        <w:rPr>
          <w:rFonts w:ascii="Arial" w:hAnsi="Arial" w:cs="Arial"/>
          <w:sz w:val="20"/>
          <w:szCs w:val="20"/>
        </w:rPr>
      </w:pPr>
      <w:r w:rsidRPr="00581553">
        <w:rPr>
          <w:rFonts w:ascii="Arial" w:hAnsi="Arial" w:cs="Arial"/>
          <w:sz w:val="20"/>
          <w:szCs w:val="20"/>
        </w:rPr>
        <w:t>Por regla general el pago de los créditos se efectuará mediante descuentos quincenales por nómina, previa autorización escrita del asociado presentada a la empresa en el momento de su vinculació</w:t>
      </w:r>
      <w:r>
        <w:rPr>
          <w:rFonts w:ascii="Arial" w:hAnsi="Arial" w:cs="Arial"/>
          <w:sz w:val="20"/>
          <w:szCs w:val="20"/>
        </w:rPr>
        <w:t>n al FONDO DE EMPLEADOS FONGASES</w:t>
      </w:r>
      <w:r w:rsidRPr="00581553">
        <w:rPr>
          <w:rFonts w:ascii="Arial" w:hAnsi="Arial" w:cs="Arial"/>
          <w:sz w:val="20"/>
          <w:szCs w:val="20"/>
        </w:rPr>
        <w:t>, cualesquiera otras formas de amortización planteada por el asociado debe estar debidamente autorizada por el Comité de Crédito.</w:t>
      </w:r>
    </w:p>
    <w:p w:rsidR="00D77CCB" w:rsidRPr="00581553" w:rsidRDefault="00D77CCB" w:rsidP="00D77CCB">
      <w:pPr>
        <w:jc w:val="both"/>
        <w:rPr>
          <w:rFonts w:ascii="Arial" w:hAnsi="Arial" w:cs="Arial"/>
          <w:sz w:val="20"/>
          <w:szCs w:val="20"/>
        </w:rPr>
      </w:pPr>
    </w:p>
    <w:p w:rsidR="00D77CCB" w:rsidRPr="00581553" w:rsidRDefault="00D77CCB" w:rsidP="00D77CCB">
      <w:pPr>
        <w:numPr>
          <w:ilvl w:val="0"/>
          <w:numId w:val="2"/>
        </w:numPr>
        <w:spacing w:after="0" w:line="240" w:lineRule="auto"/>
        <w:ind w:left="426" w:hanging="426"/>
        <w:jc w:val="both"/>
        <w:rPr>
          <w:rFonts w:ascii="Arial" w:hAnsi="Arial" w:cs="Arial"/>
          <w:sz w:val="20"/>
          <w:szCs w:val="20"/>
        </w:rPr>
      </w:pPr>
      <w:r w:rsidRPr="00581553">
        <w:rPr>
          <w:rFonts w:ascii="Arial" w:hAnsi="Arial" w:cs="Arial"/>
          <w:sz w:val="20"/>
          <w:szCs w:val="20"/>
        </w:rPr>
        <w:lastRenderedPageBreak/>
        <w:t>Para el otorgamiento de créditos se tendrá en cuenta los siguientes criterios:</w:t>
      </w:r>
    </w:p>
    <w:p w:rsidR="00D77CCB" w:rsidRPr="00581553" w:rsidRDefault="00D77CCB" w:rsidP="00D77CCB">
      <w:pPr>
        <w:jc w:val="both"/>
        <w:rPr>
          <w:rFonts w:ascii="Arial" w:hAnsi="Arial" w:cs="Arial"/>
          <w:sz w:val="10"/>
          <w:szCs w:val="10"/>
        </w:rPr>
      </w:pPr>
    </w:p>
    <w:p w:rsidR="00D77CCB" w:rsidRPr="00581553" w:rsidRDefault="00D77CCB" w:rsidP="00D77CCB">
      <w:pPr>
        <w:numPr>
          <w:ilvl w:val="0"/>
          <w:numId w:val="1"/>
        </w:numPr>
        <w:tabs>
          <w:tab w:val="num" w:pos="426"/>
        </w:tabs>
        <w:spacing w:after="0" w:line="240" w:lineRule="auto"/>
        <w:ind w:left="426"/>
        <w:jc w:val="both"/>
        <w:rPr>
          <w:rFonts w:ascii="Arial" w:hAnsi="Arial" w:cs="Arial"/>
          <w:sz w:val="20"/>
          <w:szCs w:val="20"/>
        </w:rPr>
      </w:pPr>
      <w:r w:rsidRPr="00581553">
        <w:rPr>
          <w:rFonts w:ascii="Arial" w:hAnsi="Arial" w:cs="Arial"/>
          <w:sz w:val="20"/>
          <w:szCs w:val="20"/>
        </w:rPr>
        <w:t>Capacidad de pago del deudor y del deudor solidario</w:t>
      </w:r>
    </w:p>
    <w:p w:rsidR="00D77CCB" w:rsidRPr="00581553" w:rsidRDefault="00D77CCB" w:rsidP="00D77CCB">
      <w:pPr>
        <w:numPr>
          <w:ilvl w:val="0"/>
          <w:numId w:val="1"/>
        </w:numPr>
        <w:tabs>
          <w:tab w:val="num" w:pos="426"/>
        </w:tabs>
        <w:spacing w:before="120" w:after="0" w:line="240" w:lineRule="auto"/>
        <w:ind w:left="426"/>
        <w:jc w:val="both"/>
        <w:rPr>
          <w:rFonts w:ascii="Arial" w:hAnsi="Arial" w:cs="Arial"/>
          <w:sz w:val="20"/>
          <w:szCs w:val="20"/>
        </w:rPr>
      </w:pPr>
      <w:r w:rsidRPr="00581553">
        <w:rPr>
          <w:rFonts w:ascii="Arial" w:hAnsi="Arial" w:cs="Arial"/>
          <w:sz w:val="20"/>
          <w:szCs w:val="20"/>
        </w:rPr>
        <w:t>Solvencia del deudor y del deudor solidario</w:t>
      </w:r>
    </w:p>
    <w:p w:rsidR="00D77CCB" w:rsidRPr="00581553" w:rsidRDefault="00D77CCB" w:rsidP="00D77CCB">
      <w:pPr>
        <w:numPr>
          <w:ilvl w:val="0"/>
          <w:numId w:val="1"/>
        </w:numPr>
        <w:tabs>
          <w:tab w:val="num" w:pos="426"/>
        </w:tabs>
        <w:spacing w:before="120" w:after="0" w:line="240" w:lineRule="auto"/>
        <w:ind w:left="426"/>
        <w:jc w:val="both"/>
        <w:rPr>
          <w:rFonts w:ascii="Arial" w:hAnsi="Arial" w:cs="Arial"/>
          <w:sz w:val="20"/>
          <w:szCs w:val="20"/>
        </w:rPr>
      </w:pPr>
      <w:r w:rsidRPr="00581553">
        <w:rPr>
          <w:rFonts w:ascii="Arial" w:hAnsi="Arial" w:cs="Arial"/>
          <w:sz w:val="20"/>
          <w:szCs w:val="20"/>
        </w:rPr>
        <w:t>Garantías</w:t>
      </w:r>
    </w:p>
    <w:p w:rsidR="00D77CCB" w:rsidRPr="00581553" w:rsidRDefault="00D77CCB" w:rsidP="00D77CCB">
      <w:pPr>
        <w:numPr>
          <w:ilvl w:val="0"/>
          <w:numId w:val="1"/>
        </w:numPr>
        <w:tabs>
          <w:tab w:val="num" w:pos="426"/>
        </w:tabs>
        <w:spacing w:before="120" w:after="0" w:line="240" w:lineRule="auto"/>
        <w:ind w:left="426"/>
        <w:jc w:val="both"/>
        <w:rPr>
          <w:rFonts w:ascii="Arial" w:hAnsi="Arial" w:cs="Arial"/>
          <w:sz w:val="20"/>
          <w:szCs w:val="20"/>
        </w:rPr>
      </w:pPr>
      <w:r w:rsidRPr="00581553">
        <w:rPr>
          <w:rFonts w:ascii="Arial" w:hAnsi="Arial" w:cs="Arial"/>
          <w:sz w:val="20"/>
          <w:szCs w:val="20"/>
        </w:rPr>
        <w:t>Cons</w:t>
      </w:r>
      <w:r>
        <w:rPr>
          <w:rFonts w:ascii="Arial" w:hAnsi="Arial" w:cs="Arial"/>
          <w:sz w:val="20"/>
          <w:szCs w:val="20"/>
        </w:rPr>
        <w:t>ultas a las Centrales de Riesgo</w:t>
      </w:r>
    </w:p>
    <w:p w:rsidR="00D77CCB" w:rsidRPr="00066117" w:rsidRDefault="00D77CCB" w:rsidP="00D77CCB">
      <w:pPr>
        <w:jc w:val="both"/>
        <w:rPr>
          <w:rFonts w:ascii="Arial" w:hAnsi="Arial" w:cs="Arial"/>
          <w:sz w:val="10"/>
          <w:szCs w:val="10"/>
        </w:rPr>
      </w:pPr>
    </w:p>
    <w:p w:rsidR="00D77CCB" w:rsidRPr="00581553" w:rsidRDefault="00D77CCB" w:rsidP="00D77CCB">
      <w:pPr>
        <w:jc w:val="both"/>
        <w:rPr>
          <w:rFonts w:ascii="Arial" w:hAnsi="Arial" w:cs="Arial"/>
          <w:sz w:val="20"/>
          <w:szCs w:val="20"/>
        </w:rPr>
      </w:pPr>
      <w:r w:rsidRPr="00581553">
        <w:rPr>
          <w:rFonts w:ascii="Arial" w:hAnsi="Arial" w:cs="Arial"/>
          <w:sz w:val="20"/>
          <w:szCs w:val="20"/>
        </w:rPr>
        <w:t>PARAGRAFO: Para estudiar y aprobar una nueva solicitud de crédito, el asociado deberá haber cancelado como mínimo el treinta por ciento (30%) del capital de los créditos anteriores dentro de la misma línea de crédito solicitado.</w:t>
      </w:r>
    </w:p>
    <w:p w:rsidR="00D77CCB" w:rsidRPr="00581553" w:rsidRDefault="00D77CCB" w:rsidP="00D77CCB">
      <w:pPr>
        <w:ind w:left="180"/>
        <w:jc w:val="both"/>
        <w:rPr>
          <w:rFonts w:ascii="Arial" w:hAnsi="Arial" w:cs="Arial"/>
          <w:b/>
          <w:sz w:val="20"/>
          <w:szCs w:val="20"/>
        </w:rPr>
      </w:pPr>
    </w:p>
    <w:p w:rsidR="00D77CCB" w:rsidRDefault="00D77CCB" w:rsidP="00D77CCB">
      <w:pPr>
        <w:jc w:val="both"/>
        <w:rPr>
          <w:rFonts w:ascii="Arial" w:hAnsi="Arial" w:cs="Arial"/>
          <w:sz w:val="20"/>
          <w:szCs w:val="20"/>
        </w:rPr>
      </w:pPr>
      <w:r w:rsidRPr="00581553">
        <w:rPr>
          <w:rFonts w:ascii="Arial" w:hAnsi="Arial" w:cs="Arial"/>
          <w:b/>
          <w:sz w:val="20"/>
          <w:szCs w:val="20"/>
        </w:rPr>
        <w:t>Artículo 28°.</w:t>
      </w:r>
      <w:r w:rsidRPr="00581553">
        <w:rPr>
          <w:rFonts w:ascii="Arial" w:hAnsi="Arial" w:cs="Arial"/>
          <w:sz w:val="20"/>
          <w:szCs w:val="20"/>
        </w:rPr>
        <w:t xml:space="preserve"> </w:t>
      </w:r>
      <w:r w:rsidRPr="00581553">
        <w:rPr>
          <w:rFonts w:ascii="Arial" w:hAnsi="Arial" w:cs="Arial"/>
          <w:b/>
          <w:sz w:val="20"/>
          <w:szCs w:val="20"/>
        </w:rPr>
        <w:t>Tasa de interés</w:t>
      </w:r>
      <w:r w:rsidRPr="00581553">
        <w:rPr>
          <w:rFonts w:ascii="Arial" w:hAnsi="Arial" w:cs="Arial"/>
          <w:sz w:val="20"/>
          <w:szCs w:val="20"/>
        </w:rPr>
        <w:t>: La tasa de interés general para todos los créditos será</w:t>
      </w:r>
      <w:r>
        <w:rPr>
          <w:rFonts w:ascii="Arial" w:hAnsi="Arial" w:cs="Arial"/>
          <w:sz w:val="20"/>
          <w:szCs w:val="20"/>
        </w:rPr>
        <w:t xml:space="preserve"> la siguiente:</w:t>
      </w:r>
    </w:p>
    <w:p w:rsidR="00D77CCB" w:rsidRDefault="00D77CCB" w:rsidP="00D77CCB">
      <w:pPr>
        <w:jc w:val="both"/>
        <w:rPr>
          <w:rFonts w:ascii="Arial" w:hAnsi="Arial" w:cs="Arial"/>
          <w:sz w:val="20"/>
          <w:szCs w:val="20"/>
        </w:rPr>
      </w:pPr>
      <w:r>
        <w:rPr>
          <w:rFonts w:ascii="Arial" w:hAnsi="Arial" w:cs="Arial"/>
          <w:sz w:val="20"/>
          <w:szCs w:val="20"/>
        </w:rPr>
        <w:t xml:space="preserve">Hasta un año: 1.5% mensual </w:t>
      </w:r>
    </w:p>
    <w:p w:rsidR="00D77CCB" w:rsidRDefault="00D77CCB" w:rsidP="00D77CCB">
      <w:pPr>
        <w:jc w:val="both"/>
        <w:rPr>
          <w:rFonts w:ascii="Arial" w:hAnsi="Arial" w:cs="Arial"/>
          <w:sz w:val="20"/>
          <w:szCs w:val="20"/>
        </w:rPr>
      </w:pPr>
      <w:r>
        <w:rPr>
          <w:rFonts w:ascii="Arial" w:hAnsi="Arial" w:cs="Arial"/>
          <w:sz w:val="20"/>
          <w:szCs w:val="20"/>
        </w:rPr>
        <w:t>Hasta dos años 1.67% mensual</w:t>
      </w:r>
    </w:p>
    <w:p w:rsidR="00D77CCB" w:rsidRDefault="00D77CCB" w:rsidP="00D77CCB">
      <w:pPr>
        <w:jc w:val="both"/>
        <w:rPr>
          <w:rFonts w:ascii="Arial" w:hAnsi="Arial" w:cs="Arial"/>
          <w:sz w:val="20"/>
          <w:szCs w:val="20"/>
        </w:rPr>
      </w:pPr>
      <w:r>
        <w:rPr>
          <w:rFonts w:ascii="Arial" w:hAnsi="Arial" w:cs="Arial"/>
          <w:sz w:val="20"/>
          <w:szCs w:val="20"/>
        </w:rPr>
        <w:t>Hasta tres años 1.833% mensual</w:t>
      </w:r>
    </w:p>
    <w:p w:rsidR="00D77CCB" w:rsidRDefault="00D77CCB" w:rsidP="00D77CCB">
      <w:pPr>
        <w:jc w:val="both"/>
        <w:rPr>
          <w:rFonts w:ascii="Arial" w:hAnsi="Arial" w:cs="Arial"/>
          <w:sz w:val="20"/>
          <w:szCs w:val="20"/>
        </w:rPr>
      </w:pPr>
      <w:r>
        <w:rPr>
          <w:rFonts w:ascii="Arial" w:hAnsi="Arial" w:cs="Arial"/>
          <w:sz w:val="20"/>
          <w:szCs w:val="20"/>
        </w:rPr>
        <w:t>Hasta cuatro años 2.0% mensual</w:t>
      </w:r>
    </w:p>
    <w:p w:rsidR="00D77CCB" w:rsidRPr="00581553" w:rsidRDefault="00D77CCB" w:rsidP="00D77CCB">
      <w:pPr>
        <w:jc w:val="both"/>
        <w:rPr>
          <w:rFonts w:ascii="Arial" w:hAnsi="Arial" w:cs="Arial"/>
          <w:sz w:val="20"/>
          <w:szCs w:val="20"/>
        </w:rPr>
      </w:pPr>
      <w:r>
        <w:rPr>
          <w:rFonts w:ascii="Arial" w:hAnsi="Arial" w:cs="Arial"/>
          <w:sz w:val="20"/>
          <w:szCs w:val="20"/>
        </w:rPr>
        <w:t>E</w:t>
      </w:r>
      <w:r w:rsidRPr="00581553">
        <w:rPr>
          <w:rFonts w:ascii="Arial" w:hAnsi="Arial" w:cs="Arial"/>
          <w:sz w:val="20"/>
          <w:szCs w:val="20"/>
        </w:rPr>
        <w:t>xcepto por las disposiciones expresas establecidas en este reglamento.</w:t>
      </w:r>
    </w:p>
    <w:p w:rsidR="00D77CCB" w:rsidRPr="00581553" w:rsidRDefault="00D77CCB" w:rsidP="00D77CCB">
      <w:pPr>
        <w:jc w:val="both"/>
        <w:rPr>
          <w:rFonts w:ascii="Arial" w:hAnsi="Arial" w:cs="Arial"/>
          <w:b/>
          <w:sz w:val="20"/>
          <w:szCs w:val="20"/>
        </w:rPr>
      </w:pPr>
    </w:p>
    <w:p w:rsidR="00D77CCB" w:rsidRPr="00581553" w:rsidRDefault="00D77CCB" w:rsidP="00D77CCB">
      <w:pPr>
        <w:jc w:val="both"/>
        <w:rPr>
          <w:rFonts w:ascii="Arial" w:hAnsi="Arial" w:cs="Arial"/>
          <w:b/>
          <w:sz w:val="20"/>
          <w:szCs w:val="20"/>
        </w:rPr>
      </w:pPr>
      <w:r w:rsidRPr="00581553">
        <w:rPr>
          <w:rFonts w:ascii="Arial" w:hAnsi="Arial" w:cs="Arial"/>
          <w:b/>
          <w:sz w:val="20"/>
          <w:szCs w:val="20"/>
        </w:rPr>
        <w:t>GARANTIAS</w:t>
      </w:r>
    </w:p>
    <w:p w:rsidR="00D77CCB" w:rsidRPr="00581553" w:rsidRDefault="00D77CCB" w:rsidP="00D77CCB">
      <w:pPr>
        <w:jc w:val="both"/>
        <w:rPr>
          <w:rFonts w:ascii="Arial" w:hAnsi="Arial" w:cs="Arial"/>
          <w:sz w:val="10"/>
          <w:szCs w:val="10"/>
        </w:rPr>
      </w:pPr>
    </w:p>
    <w:p w:rsidR="00D77CCB" w:rsidRPr="00581553" w:rsidRDefault="00D77CCB" w:rsidP="00D77CCB">
      <w:pPr>
        <w:jc w:val="both"/>
        <w:rPr>
          <w:rFonts w:ascii="Arial" w:hAnsi="Arial" w:cs="Arial"/>
          <w:sz w:val="20"/>
        </w:rPr>
      </w:pPr>
      <w:r w:rsidRPr="00581553">
        <w:rPr>
          <w:rFonts w:ascii="Arial" w:hAnsi="Arial" w:cs="Arial"/>
          <w:b/>
          <w:sz w:val="20"/>
        </w:rPr>
        <w:t>Artículo 29°.</w:t>
      </w:r>
      <w:r w:rsidRPr="00581553">
        <w:rPr>
          <w:rFonts w:ascii="Arial" w:hAnsi="Arial" w:cs="Arial"/>
          <w:sz w:val="20"/>
        </w:rPr>
        <w:t xml:space="preserve"> Garantías. El asociado respaldará sus créditos con sus ahorros permanentes, voluntarios y aportes sociales, pero adicionalmente y cuando se requiera, deberá respaldarlos con garantías reales: hipoteca de inmuebles o pignoración de muebles, o con garantías personales: personas naturales o jurídicas en calidad de deudores solidarios, a quienes se les hará el respectivo estudi</w:t>
      </w:r>
      <w:r>
        <w:rPr>
          <w:rFonts w:ascii="Arial" w:hAnsi="Arial" w:cs="Arial"/>
          <w:sz w:val="20"/>
        </w:rPr>
        <w:t>o para determinar la viabilidad o seguro fianza.</w:t>
      </w:r>
    </w:p>
    <w:p w:rsidR="00D77CCB" w:rsidRPr="00066117" w:rsidRDefault="00D77CCB" w:rsidP="00D77CCB">
      <w:pPr>
        <w:jc w:val="both"/>
        <w:rPr>
          <w:rFonts w:ascii="Arial" w:hAnsi="Arial" w:cs="Arial"/>
          <w:sz w:val="4"/>
          <w:szCs w:val="4"/>
        </w:rPr>
      </w:pPr>
      <w:r w:rsidRPr="00066117">
        <w:rPr>
          <w:rFonts w:ascii="Arial" w:hAnsi="Arial" w:cs="Arial"/>
          <w:sz w:val="10"/>
          <w:szCs w:val="10"/>
        </w:rPr>
        <w:t xml:space="preserve"> </w:t>
      </w:r>
    </w:p>
    <w:p w:rsidR="00D77CCB" w:rsidRPr="00581553" w:rsidRDefault="00D77CCB" w:rsidP="00D77CCB">
      <w:pPr>
        <w:numPr>
          <w:ilvl w:val="0"/>
          <w:numId w:val="14"/>
        </w:numPr>
        <w:spacing w:after="0" w:line="240" w:lineRule="auto"/>
        <w:ind w:left="426" w:hanging="426"/>
        <w:jc w:val="both"/>
        <w:rPr>
          <w:rFonts w:ascii="Arial" w:hAnsi="Arial" w:cs="Arial"/>
          <w:sz w:val="20"/>
        </w:rPr>
      </w:pPr>
      <w:r w:rsidRPr="00581553">
        <w:rPr>
          <w:rFonts w:ascii="Arial" w:hAnsi="Arial" w:cs="Arial"/>
          <w:sz w:val="20"/>
        </w:rPr>
        <w:t>Para las garantías personales todos los deudores deberán firmar el pagaré como garantía del crédito que solicite y autorizar mediante carta de instrucciones el diligenciamiento de los espacios en blanco en caso necesario.</w:t>
      </w:r>
    </w:p>
    <w:p w:rsidR="00D77CCB" w:rsidRPr="00581553" w:rsidRDefault="00D77CCB" w:rsidP="00D77CCB">
      <w:pPr>
        <w:jc w:val="both"/>
        <w:rPr>
          <w:rFonts w:ascii="Arial" w:hAnsi="Arial" w:cs="Arial"/>
          <w:sz w:val="10"/>
          <w:szCs w:val="10"/>
        </w:rPr>
      </w:pPr>
    </w:p>
    <w:p w:rsidR="00D77CCB" w:rsidRDefault="00D77CCB" w:rsidP="00D77CCB">
      <w:pPr>
        <w:numPr>
          <w:ilvl w:val="0"/>
          <w:numId w:val="14"/>
        </w:numPr>
        <w:spacing w:after="0" w:line="240" w:lineRule="auto"/>
        <w:ind w:left="426" w:hanging="426"/>
        <w:jc w:val="both"/>
        <w:rPr>
          <w:rFonts w:ascii="Arial" w:hAnsi="Arial" w:cs="Arial"/>
          <w:sz w:val="20"/>
        </w:rPr>
      </w:pPr>
      <w:r w:rsidRPr="00581553">
        <w:rPr>
          <w:rFonts w:ascii="Arial" w:hAnsi="Arial" w:cs="Arial"/>
          <w:sz w:val="20"/>
        </w:rPr>
        <w:t>Para créditos que no superen el valor del salario básico del empleado solo</w:t>
      </w:r>
      <w:r>
        <w:rPr>
          <w:rFonts w:ascii="Arial" w:hAnsi="Arial" w:cs="Arial"/>
          <w:sz w:val="20"/>
        </w:rPr>
        <w:t xml:space="preserve"> se exigirá un deudor solidario, de lo contrario serán 2 deudores solidarios.</w:t>
      </w:r>
    </w:p>
    <w:p w:rsidR="00D77CCB" w:rsidRPr="00066117" w:rsidRDefault="00D77CCB" w:rsidP="00D77CCB">
      <w:pPr>
        <w:spacing w:after="0" w:line="240" w:lineRule="auto"/>
        <w:jc w:val="both"/>
        <w:rPr>
          <w:rFonts w:ascii="Arial" w:hAnsi="Arial" w:cs="Arial"/>
          <w:sz w:val="20"/>
        </w:rPr>
      </w:pPr>
    </w:p>
    <w:p w:rsidR="00D77CCB" w:rsidRDefault="00D77CCB" w:rsidP="00D77CCB">
      <w:pPr>
        <w:numPr>
          <w:ilvl w:val="0"/>
          <w:numId w:val="14"/>
        </w:numPr>
        <w:spacing w:after="0" w:line="240" w:lineRule="auto"/>
        <w:ind w:left="426" w:hanging="426"/>
        <w:jc w:val="both"/>
        <w:rPr>
          <w:rFonts w:ascii="Arial" w:hAnsi="Arial" w:cs="Arial"/>
          <w:sz w:val="20"/>
        </w:rPr>
      </w:pPr>
      <w:r>
        <w:rPr>
          <w:rFonts w:ascii="Arial" w:hAnsi="Arial" w:cs="Arial"/>
          <w:sz w:val="20"/>
        </w:rPr>
        <w:t xml:space="preserve">Seguro Fianza: otra alternativa de  garantía para facilitar el acceso al crédito, respaldando la operación aprobada por </w:t>
      </w:r>
      <w:proofErr w:type="spellStart"/>
      <w:r>
        <w:rPr>
          <w:rFonts w:ascii="Arial" w:hAnsi="Arial" w:cs="Arial"/>
          <w:sz w:val="20"/>
        </w:rPr>
        <w:t>Fongases</w:t>
      </w:r>
      <w:proofErr w:type="spellEnd"/>
      <w:r>
        <w:rPr>
          <w:rFonts w:ascii="Arial" w:hAnsi="Arial" w:cs="Arial"/>
          <w:sz w:val="20"/>
        </w:rPr>
        <w:t>, este seguro no exime al deudor de cumplir con el pago de la obligación. El cobro se genera de manera anticipada, restando al valor solicitado del crédito el valor del seguro de acuerdo a la comisión establecida en el siguiente cuadro:</w:t>
      </w:r>
    </w:p>
    <w:p w:rsidR="00D77CCB" w:rsidRPr="00066117" w:rsidRDefault="00D77CCB" w:rsidP="00D77CCB">
      <w:pPr>
        <w:pStyle w:val="Prrafodelista"/>
        <w:rPr>
          <w:rFonts w:ascii="Arial" w:hAnsi="Arial" w:cs="Arial"/>
          <w:sz w:val="10"/>
          <w:szCs w:val="10"/>
        </w:rPr>
      </w:pPr>
    </w:p>
    <w:tbl>
      <w:tblPr>
        <w:tblW w:w="0" w:type="auto"/>
        <w:jc w:val="center"/>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1276"/>
        <w:gridCol w:w="1417"/>
        <w:gridCol w:w="1418"/>
        <w:gridCol w:w="1417"/>
      </w:tblGrid>
      <w:tr w:rsidR="00D77CCB" w:rsidRPr="00E11B1E" w:rsidTr="006639B7">
        <w:trPr>
          <w:jc w:val="center"/>
        </w:trPr>
        <w:tc>
          <w:tcPr>
            <w:tcW w:w="2234" w:type="dxa"/>
          </w:tcPr>
          <w:p w:rsidR="00D77CCB" w:rsidRPr="00E11B1E" w:rsidRDefault="00D77CCB" w:rsidP="006639B7">
            <w:pPr>
              <w:spacing w:after="0" w:line="240" w:lineRule="auto"/>
              <w:jc w:val="both"/>
              <w:rPr>
                <w:rFonts w:ascii="Arial" w:hAnsi="Arial" w:cs="Arial"/>
                <w:sz w:val="20"/>
              </w:rPr>
            </w:pPr>
            <w:r w:rsidRPr="00E11B1E">
              <w:rPr>
                <w:rFonts w:ascii="Arial" w:hAnsi="Arial" w:cs="Arial"/>
                <w:sz w:val="20"/>
              </w:rPr>
              <w:lastRenderedPageBreak/>
              <w:t>AÑO DE CREDITO</w:t>
            </w:r>
          </w:p>
        </w:tc>
        <w:tc>
          <w:tcPr>
            <w:tcW w:w="1276" w:type="dxa"/>
          </w:tcPr>
          <w:p w:rsidR="00D77CCB" w:rsidRPr="00E11B1E" w:rsidRDefault="00D77CCB" w:rsidP="006639B7">
            <w:pPr>
              <w:spacing w:after="0" w:line="240" w:lineRule="auto"/>
              <w:jc w:val="center"/>
              <w:rPr>
                <w:rFonts w:ascii="Arial" w:hAnsi="Arial" w:cs="Arial"/>
                <w:sz w:val="20"/>
              </w:rPr>
            </w:pPr>
            <w:r w:rsidRPr="00E11B1E">
              <w:rPr>
                <w:rFonts w:ascii="Arial" w:hAnsi="Arial" w:cs="Arial"/>
                <w:sz w:val="20"/>
              </w:rPr>
              <w:t>1</w:t>
            </w:r>
          </w:p>
        </w:tc>
        <w:tc>
          <w:tcPr>
            <w:tcW w:w="1417" w:type="dxa"/>
          </w:tcPr>
          <w:p w:rsidR="00D77CCB" w:rsidRPr="00E11B1E" w:rsidRDefault="00D77CCB" w:rsidP="006639B7">
            <w:pPr>
              <w:spacing w:after="0" w:line="240" w:lineRule="auto"/>
              <w:jc w:val="center"/>
              <w:rPr>
                <w:rFonts w:ascii="Arial" w:hAnsi="Arial" w:cs="Arial"/>
                <w:sz w:val="20"/>
              </w:rPr>
            </w:pPr>
            <w:r w:rsidRPr="00E11B1E">
              <w:rPr>
                <w:rFonts w:ascii="Arial" w:hAnsi="Arial" w:cs="Arial"/>
                <w:sz w:val="20"/>
              </w:rPr>
              <w:t>2</w:t>
            </w:r>
          </w:p>
        </w:tc>
        <w:tc>
          <w:tcPr>
            <w:tcW w:w="1418" w:type="dxa"/>
          </w:tcPr>
          <w:p w:rsidR="00D77CCB" w:rsidRPr="00E11B1E" w:rsidRDefault="00D77CCB" w:rsidP="006639B7">
            <w:pPr>
              <w:spacing w:after="0" w:line="240" w:lineRule="auto"/>
              <w:jc w:val="center"/>
              <w:rPr>
                <w:rFonts w:ascii="Arial" w:hAnsi="Arial" w:cs="Arial"/>
                <w:sz w:val="20"/>
              </w:rPr>
            </w:pPr>
            <w:r w:rsidRPr="00E11B1E">
              <w:rPr>
                <w:rFonts w:ascii="Arial" w:hAnsi="Arial" w:cs="Arial"/>
                <w:sz w:val="20"/>
              </w:rPr>
              <w:t>3</w:t>
            </w:r>
          </w:p>
        </w:tc>
        <w:tc>
          <w:tcPr>
            <w:tcW w:w="1417" w:type="dxa"/>
          </w:tcPr>
          <w:p w:rsidR="00D77CCB" w:rsidRPr="00E11B1E" w:rsidRDefault="00D77CCB" w:rsidP="006639B7">
            <w:pPr>
              <w:spacing w:after="0" w:line="240" w:lineRule="auto"/>
              <w:jc w:val="center"/>
              <w:rPr>
                <w:rFonts w:ascii="Arial" w:hAnsi="Arial" w:cs="Arial"/>
                <w:sz w:val="20"/>
              </w:rPr>
            </w:pPr>
            <w:r w:rsidRPr="00E11B1E">
              <w:rPr>
                <w:rFonts w:ascii="Arial" w:hAnsi="Arial" w:cs="Arial"/>
                <w:sz w:val="20"/>
              </w:rPr>
              <w:t>4</w:t>
            </w:r>
          </w:p>
        </w:tc>
      </w:tr>
      <w:tr w:rsidR="00D77CCB" w:rsidRPr="00E11B1E" w:rsidTr="006639B7">
        <w:trPr>
          <w:jc w:val="center"/>
        </w:trPr>
        <w:tc>
          <w:tcPr>
            <w:tcW w:w="2234" w:type="dxa"/>
          </w:tcPr>
          <w:p w:rsidR="00D77CCB" w:rsidRPr="00E11B1E" w:rsidRDefault="00D77CCB" w:rsidP="006639B7">
            <w:pPr>
              <w:spacing w:after="0" w:line="240" w:lineRule="auto"/>
              <w:jc w:val="both"/>
              <w:rPr>
                <w:rFonts w:ascii="Arial" w:hAnsi="Arial" w:cs="Arial"/>
                <w:sz w:val="20"/>
              </w:rPr>
            </w:pPr>
            <w:r w:rsidRPr="00E11B1E">
              <w:rPr>
                <w:rFonts w:ascii="Arial" w:hAnsi="Arial" w:cs="Arial"/>
                <w:sz w:val="20"/>
              </w:rPr>
              <w:t>VALOR SERVICIO</w:t>
            </w:r>
          </w:p>
        </w:tc>
        <w:tc>
          <w:tcPr>
            <w:tcW w:w="1276" w:type="dxa"/>
          </w:tcPr>
          <w:p w:rsidR="00D77CCB" w:rsidRPr="00E11B1E" w:rsidRDefault="00D77CCB" w:rsidP="006639B7">
            <w:pPr>
              <w:spacing w:after="0" w:line="240" w:lineRule="auto"/>
              <w:jc w:val="center"/>
              <w:rPr>
                <w:rFonts w:ascii="Arial" w:hAnsi="Arial" w:cs="Arial"/>
                <w:sz w:val="20"/>
              </w:rPr>
            </w:pPr>
            <w:r w:rsidRPr="00E11B1E">
              <w:rPr>
                <w:rFonts w:ascii="Arial" w:hAnsi="Arial" w:cs="Arial"/>
                <w:sz w:val="20"/>
              </w:rPr>
              <w:t>1.67%</w:t>
            </w:r>
          </w:p>
        </w:tc>
        <w:tc>
          <w:tcPr>
            <w:tcW w:w="1417" w:type="dxa"/>
          </w:tcPr>
          <w:p w:rsidR="00D77CCB" w:rsidRPr="00E11B1E" w:rsidRDefault="00D77CCB" w:rsidP="006639B7">
            <w:pPr>
              <w:spacing w:after="0" w:line="240" w:lineRule="auto"/>
              <w:jc w:val="center"/>
              <w:rPr>
                <w:rFonts w:ascii="Arial" w:hAnsi="Arial" w:cs="Arial"/>
                <w:sz w:val="20"/>
              </w:rPr>
            </w:pPr>
            <w:r w:rsidRPr="00E11B1E">
              <w:rPr>
                <w:rFonts w:ascii="Arial" w:hAnsi="Arial" w:cs="Arial"/>
                <w:sz w:val="20"/>
              </w:rPr>
              <w:t>2.75%</w:t>
            </w:r>
          </w:p>
        </w:tc>
        <w:tc>
          <w:tcPr>
            <w:tcW w:w="1418" w:type="dxa"/>
          </w:tcPr>
          <w:p w:rsidR="00D77CCB" w:rsidRPr="00E11B1E" w:rsidRDefault="00D77CCB" w:rsidP="006639B7">
            <w:pPr>
              <w:spacing w:after="0" w:line="240" w:lineRule="auto"/>
              <w:jc w:val="center"/>
              <w:rPr>
                <w:rFonts w:ascii="Arial" w:hAnsi="Arial" w:cs="Arial"/>
                <w:sz w:val="20"/>
              </w:rPr>
            </w:pPr>
            <w:r w:rsidRPr="00E11B1E">
              <w:rPr>
                <w:rFonts w:ascii="Arial" w:hAnsi="Arial" w:cs="Arial"/>
                <w:sz w:val="20"/>
              </w:rPr>
              <w:t>3.76%</w:t>
            </w:r>
          </w:p>
        </w:tc>
        <w:tc>
          <w:tcPr>
            <w:tcW w:w="1417" w:type="dxa"/>
          </w:tcPr>
          <w:p w:rsidR="00D77CCB" w:rsidRPr="00E11B1E" w:rsidRDefault="00D77CCB" w:rsidP="006639B7">
            <w:pPr>
              <w:spacing w:after="0" w:line="240" w:lineRule="auto"/>
              <w:jc w:val="center"/>
              <w:rPr>
                <w:rFonts w:ascii="Arial" w:hAnsi="Arial" w:cs="Arial"/>
                <w:sz w:val="20"/>
              </w:rPr>
            </w:pPr>
            <w:r w:rsidRPr="00E11B1E">
              <w:rPr>
                <w:rFonts w:ascii="Arial" w:hAnsi="Arial" w:cs="Arial"/>
                <w:sz w:val="20"/>
              </w:rPr>
              <w:t>4.55%</w:t>
            </w:r>
          </w:p>
        </w:tc>
      </w:tr>
    </w:tbl>
    <w:p w:rsidR="00D77CCB" w:rsidRDefault="00D77CCB" w:rsidP="00D77CCB">
      <w:pPr>
        <w:spacing w:after="0" w:line="240" w:lineRule="auto"/>
        <w:ind w:left="426"/>
        <w:jc w:val="both"/>
        <w:rPr>
          <w:rFonts w:ascii="Arial" w:hAnsi="Arial" w:cs="Arial"/>
          <w:sz w:val="20"/>
        </w:rPr>
      </w:pPr>
    </w:p>
    <w:p w:rsidR="00D77CCB" w:rsidRPr="00581553" w:rsidRDefault="00D77CCB" w:rsidP="00D77CCB">
      <w:pPr>
        <w:spacing w:after="0" w:line="240" w:lineRule="auto"/>
        <w:ind w:left="426"/>
        <w:jc w:val="both"/>
        <w:rPr>
          <w:rFonts w:ascii="Arial" w:hAnsi="Arial" w:cs="Arial"/>
          <w:sz w:val="20"/>
        </w:rPr>
      </w:pPr>
      <w:r>
        <w:rPr>
          <w:rFonts w:ascii="Arial" w:hAnsi="Arial" w:cs="Arial"/>
          <w:sz w:val="20"/>
        </w:rPr>
        <w:t xml:space="preserve">Este seguro se realiza con la entidad FIGARANTIAS S.A.S., por el cual el deudor deberá diligenciar un formulario aceptando el servicio fianza con </w:t>
      </w:r>
      <w:proofErr w:type="spellStart"/>
      <w:r>
        <w:rPr>
          <w:rFonts w:ascii="Arial" w:hAnsi="Arial" w:cs="Arial"/>
          <w:sz w:val="20"/>
        </w:rPr>
        <w:t>Figarantías</w:t>
      </w:r>
      <w:proofErr w:type="spellEnd"/>
      <w:r>
        <w:rPr>
          <w:rFonts w:ascii="Arial" w:hAnsi="Arial" w:cs="Arial"/>
          <w:sz w:val="20"/>
        </w:rPr>
        <w:t>.</w:t>
      </w:r>
    </w:p>
    <w:p w:rsidR="00D77CCB" w:rsidRPr="00581553" w:rsidRDefault="00D77CCB" w:rsidP="00D77CCB">
      <w:pPr>
        <w:pStyle w:val="Prrafodelista"/>
        <w:rPr>
          <w:rFonts w:ascii="Arial" w:hAnsi="Arial" w:cs="Arial"/>
          <w:sz w:val="10"/>
          <w:szCs w:val="10"/>
        </w:rPr>
      </w:pPr>
    </w:p>
    <w:p w:rsidR="00D77CCB" w:rsidRPr="00581553" w:rsidRDefault="00D77CCB" w:rsidP="00D77CCB">
      <w:pPr>
        <w:numPr>
          <w:ilvl w:val="0"/>
          <w:numId w:val="14"/>
        </w:numPr>
        <w:spacing w:after="0" w:line="240" w:lineRule="auto"/>
        <w:ind w:left="426" w:hanging="426"/>
        <w:jc w:val="both"/>
        <w:rPr>
          <w:rFonts w:ascii="Arial" w:hAnsi="Arial" w:cs="Arial"/>
          <w:sz w:val="20"/>
        </w:rPr>
      </w:pPr>
      <w:r w:rsidRPr="00581553">
        <w:rPr>
          <w:rFonts w:ascii="Arial" w:hAnsi="Arial" w:cs="Arial"/>
          <w:sz w:val="20"/>
        </w:rPr>
        <w:t>Cuando el Asociado salga pensionado o se retire de la Compañía y tiene deuda con el Fondo de Empleados, se aplicarán dos procedimientos:</w:t>
      </w:r>
    </w:p>
    <w:p w:rsidR="00D77CCB" w:rsidRPr="00581553" w:rsidRDefault="00D77CCB" w:rsidP="00D77CCB">
      <w:pPr>
        <w:pStyle w:val="Prrafodelista"/>
        <w:rPr>
          <w:rFonts w:ascii="Arial" w:hAnsi="Arial" w:cs="Arial"/>
          <w:sz w:val="10"/>
          <w:szCs w:val="10"/>
        </w:rPr>
      </w:pPr>
    </w:p>
    <w:p w:rsidR="00D77CCB" w:rsidRPr="00581553" w:rsidRDefault="00D77CCB" w:rsidP="00D77CCB">
      <w:pPr>
        <w:ind w:left="426"/>
        <w:jc w:val="both"/>
        <w:rPr>
          <w:rFonts w:ascii="Arial" w:hAnsi="Arial" w:cs="Arial"/>
          <w:sz w:val="20"/>
        </w:rPr>
      </w:pPr>
      <w:r w:rsidRPr="00581553">
        <w:rPr>
          <w:rFonts w:ascii="Arial" w:hAnsi="Arial" w:cs="Arial"/>
          <w:sz w:val="20"/>
        </w:rPr>
        <w:t>a) se hará el respectivo cruce de cuentas con sus aportes. De no llegar a cubrir el saldo el Asociado autoriza a FONGASES a solicitar a la empresa deducir el saldo de su liquidación final; si aun así no fuera suficiente, el Asociado tendrá que suscribir el respectivo pagaré por el monto que quedare pendiente.</w:t>
      </w:r>
    </w:p>
    <w:p w:rsidR="00D77CCB" w:rsidRDefault="00D77CCB" w:rsidP="00D77CCB">
      <w:pPr>
        <w:ind w:left="426"/>
        <w:jc w:val="both"/>
        <w:rPr>
          <w:rFonts w:ascii="Arial" w:hAnsi="Arial" w:cs="Arial"/>
          <w:sz w:val="20"/>
        </w:rPr>
      </w:pPr>
      <w:r w:rsidRPr="00581553">
        <w:rPr>
          <w:rFonts w:ascii="Arial" w:hAnsi="Arial" w:cs="Arial"/>
          <w:sz w:val="20"/>
        </w:rPr>
        <w:t>b) si el Asociado quiere continuar con su afiliación a FONGASES, la deuda total será deducida de su liquidación.</w:t>
      </w:r>
    </w:p>
    <w:p w:rsidR="00D77CCB" w:rsidRPr="006639B7" w:rsidRDefault="00D77CCB" w:rsidP="00D77CCB">
      <w:pPr>
        <w:ind w:left="426"/>
        <w:jc w:val="both"/>
        <w:rPr>
          <w:rFonts w:ascii="Arial" w:hAnsi="Arial" w:cs="Arial"/>
          <w:sz w:val="20"/>
          <w:u w:val="single"/>
        </w:rPr>
      </w:pPr>
      <w:r w:rsidRPr="000B6B3F">
        <w:rPr>
          <w:rFonts w:ascii="Arial" w:hAnsi="Arial" w:cs="Arial"/>
          <w:sz w:val="20"/>
        </w:rPr>
        <w:t xml:space="preserve">c) Siempre se </w:t>
      </w:r>
      <w:r w:rsidRPr="00DB3F8F">
        <w:rPr>
          <w:rFonts w:ascii="Arial" w:hAnsi="Arial" w:cs="Arial"/>
          <w:sz w:val="20"/>
        </w:rPr>
        <w:t>deber</w:t>
      </w:r>
      <w:r w:rsidRPr="009A24BE">
        <w:rPr>
          <w:rFonts w:ascii="Arial" w:hAnsi="Arial" w:cs="Arial"/>
          <w:sz w:val="20"/>
        </w:rPr>
        <w:t xml:space="preserve">á cruzar los remanentes de deuda </w:t>
      </w:r>
      <w:r w:rsidRPr="006639B7">
        <w:rPr>
          <w:rFonts w:ascii="Arial" w:hAnsi="Arial" w:cs="Arial"/>
          <w:sz w:val="20"/>
        </w:rPr>
        <w:t>con los saldo de prestaciones sociales que la empresa adeude al empleado que se desvincula de ella</w:t>
      </w:r>
      <w:r>
        <w:rPr>
          <w:rFonts w:ascii="Arial" w:hAnsi="Arial" w:cs="Arial"/>
          <w:sz w:val="20"/>
          <w:u w:val="single"/>
        </w:rPr>
        <w:t>.</w:t>
      </w:r>
    </w:p>
    <w:p w:rsidR="00D77CCB" w:rsidRPr="00066117" w:rsidRDefault="00D77CCB" w:rsidP="00D77CCB">
      <w:pPr>
        <w:ind w:left="426"/>
        <w:jc w:val="both"/>
        <w:rPr>
          <w:rFonts w:ascii="Arial" w:hAnsi="Arial" w:cs="Arial"/>
          <w:sz w:val="4"/>
          <w:szCs w:val="4"/>
        </w:rPr>
      </w:pPr>
    </w:p>
    <w:p w:rsidR="00D77CCB" w:rsidRPr="00581553" w:rsidRDefault="00D77CCB" w:rsidP="00D77CCB">
      <w:pPr>
        <w:jc w:val="both"/>
        <w:rPr>
          <w:rFonts w:ascii="Arial" w:hAnsi="Arial" w:cs="Arial"/>
          <w:sz w:val="20"/>
        </w:rPr>
      </w:pPr>
      <w:r w:rsidRPr="00581553">
        <w:rPr>
          <w:rFonts w:ascii="Arial" w:hAnsi="Arial" w:cs="Arial"/>
          <w:b/>
          <w:bCs/>
          <w:sz w:val="20"/>
        </w:rPr>
        <w:t>PARAGRAFO 1:</w:t>
      </w:r>
      <w:r w:rsidRPr="00581553">
        <w:rPr>
          <w:rFonts w:ascii="Arial" w:hAnsi="Arial" w:cs="Arial"/>
          <w:b/>
          <w:sz w:val="20"/>
        </w:rPr>
        <w:t xml:space="preserve"> </w:t>
      </w:r>
      <w:r w:rsidRPr="00581553">
        <w:rPr>
          <w:rFonts w:ascii="Arial" w:hAnsi="Arial" w:cs="Arial"/>
          <w:bCs/>
          <w:sz w:val="20"/>
        </w:rPr>
        <w:t>Los deudores solidarios</w:t>
      </w:r>
      <w:r w:rsidRPr="00581553">
        <w:rPr>
          <w:rFonts w:ascii="Arial" w:hAnsi="Arial" w:cs="Arial"/>
          <w:sz w:val="20"/>
        </w:rPr>
        <w:t xml:space="preserve"> afectarán su cupo de crédito con los valores de los créditos que están respaldando, en el momento que el deudor principal no tenga como responder por la deuda. En caso de ser un deudor externo, y haber agotado el estudio del cubrimiento de la acreencia por parte del deudor (empleado de MESSER) se agotará la vía de conciliación para la negociación de la deuda solidaria. Si se llegase a declarar fracasada, FONGASES quedara en la libertad de iniciar con el respectivo proceso ejecutivo ante los estrados judiciales.</w:t>
      </w:r>
    </w:p>
    <w:p w:rsidR="00D77CCB" w:rsidRPr="00581553" w:rsidRDefault="00D77CCB" w:rsidP="00D77CCB">
      <w:pPr>
        <w:jc w:val="both"/>
        <w:rPr>
          <w:rFonts w:ascii="Arial" w:hAnsi="Arial" w:cs="Arial"/>
          <w:sz w:val="20"/>
        </w:rPr>
      </w:pPr>
      <w:r w:rsidRPr="00581553">
        <w:rPr>
          <w:rFonts w:ascii="Arial" w:hAnsi="Arial" w:cs="Arial"/>
          <w:sz w:val="20"/>
        </w:rPr>
        <w:t>En el caso que alguno de los codeudores propuestos no sea aceptado por su capacidad de pago o porque el monto de los créditos que está respaldando supere su capacidad de endeudamiento, se le informará al solicitante para que realice el cambio correspondiente.</w:t>
      </w:r>
    </w:p>
    <w:p w:rsidR="00D77CCB" w:rsidRPr="00581553" w:rsidRDefault="00D77CCB" w:rsidP="00D77CCB">
      <w:pPr>
        <w:jc w:val="both"/>
        <w:rPr>
          <w:rFonts w:ascii="Arial" w:hAnsi="Arial" w:cs="Arial"/>
          <w:sz w:val="20"/>
        </w:rPr>
      </w:pPr>
      <w:r w:rsidRPr="00581553">
        <w:rPr>
          <w:rFonts w:ascii="Arial" w:hAnsi="Arial" w:cs="Arial"/>
          <w:sz w:val="20"/>
        </w:rPr>
        <w:t>Cuand</w:t>
      </w:r>
      <w:r>
        <w:rPr>
          <w:rFonts w:ascii="Arial" w:hAnsi="Arial" w:cs="Arial"/>
          <w:sz w:val="20"/>
        </w:rPr>
        <w:t xml:space="preserve">o un funcionario de MESSER S.A o </w:t>
      </w:r>
      <w:proofErr w:type="spellStart"/>
      <w:r>
        <w:rPr>
          <w:rFonts w:ascii="Arial" w:hAnsi="Arial" w:cs="Arial"/>
          <w:sz w:val="20"/>
        </w:rPr>
        <w:t>Remeo</w:t>
      </w:r>
      <w:proofErr w:type="spellEnd"/>
      <w:r>
        <w:rPr>
          <w:rFonts w:ascii="Arial" w:hAnsi="Arial" w:cs="Arial"/>
          <w:sz w:val="20"/>
        </w:rPr>
        <w:t>.</w:t>
      </w:r>
      <w:r w:rsidRPr="00581553">
        <w:rPr>
          <w:rFonts w:ascii="Arial" w:hAnsi="Arial" w:cs="Arial"/>
          <w:sz w:val="20"/>
        </w:rPr>
        <w:t>, que está respaldando créditos en el fondo de empleados FONGASES se retire, el deudor deberá cambiar el pagaré y respaldarlo con nuevos codeudores.</w:t>
      </w:r>
    </w:p>
    <w:p w:rsidR="00D77CCB" w:rsidRPr="00581553" w:rsidRDefault="00D77CCB" w:rsidP="00D77CCB">
      <w:pPr>
        <w:jc w:val="both"/>
        <w:rPr>
          <w:rFonts w:ascii="Arial" w:hAnsi="Arial" w:cs="Arial"/>
          <w:sz w:val="20"/>
        </w:rPr>
      </w:pPr>
      <w:r w:rsidRPr="00581553">
        <w:rPr>
          <w:rFonts w:ascii="Arial" w:hAnsi="Arial" w:cs="Arial"/>
          <w:b/>
          <w:sz w:val="20"/>
        </w:rPr>
        <w:t>PARAGRAFO 2</w:t>
      </w:r>
      <w:r w:rsidRPr="00581553">
        <w:rPr>
          <w:rFonts w:ascii="Arial" w:hAnsi="Arial" w:cs="Arial"/>
          <w:sz w:val="20"/>
        </w:rPr>
        <w:t>: Cuando se solicite un crédito y la sumatoria de éste y los demás créditos que tenga el asociado no supere el monto acumulado de sus aportes más sus ahorros, no se le exigirá el requisito de deudor solidario.</w:t>
      </w:r>
    </w:p>
    <w:p w:rsidR="00D77CCB" w:rsidRPr="00581553" w:rsidRDefault="00D77CCB" w:rsidP="00D77CCB">
      <w:pPr>
        <w:jc w:val="both"/>
        <w:rPr>
          <w:rFonts w:ascii="Arial" w:hAnsi="Arial" w:cs="Arial"/>
          <w:sz w:val="20"/>
        </w:rPr>
      </w:pPr>
      <w:r w:rsidRPr="00581553">
        <w:rPr>
          <w:rFonts w:ascii="Arial" w:hAnsi="Arial" w:cs="Arial"/>
          <w:b/>
          <w:sz w:val="20"/>
        </w:rPr>
        <w:t>PARAGRAFO 3</w:t>
      </w:r>
      <w:r w:rsidRPr="00581553">
        <w:rPr>
          <w:rFonts w:ascii="Arial" w:hAnsi="Arial" w:cs="Arial"/>
          <w:sz w:val="20"/>
        </w:rPr>
        <w:t>: No se aceptan como deudores solidarios:</w:t>
      </w:r>
    </w:p>
    <w:p w:rsidR="00D77CCB" w:rsidRPr="00581553" w:rsidRDefault="00D77CCB" w:rsidP="00D77CCB">
      <w:pPr>
        <w:pStyle w:val="Prrafodelista"/>
        <w:numPr>
          <w:ilvl w:val="0"/>
          <w:numId w:val="15"/>
        </w:numPr>
        <w:spacing w:after="0" w:line="240" w:lineRule="auto"/>
        <w:ind w:left="284" w:hanging="284"/>
        <w:jc w:val="both"/>
        <w:rPr>
          <w:rFonts w:ascii="Arial" w:hAnsi="Arial" w:cs="Arial"/>
          <w:sz w:val="20"/>
          <w:szCs w:val="24"/>
        </w:rPr>
      </w:pPr>
      <w:r w:rsidRPr="00581553">
        <w:rPr>
          <w:rFonts w:ascii="Arial" w:eastAsia="Times New Roman" w:hAnsi="Arial" w:cs="Arial"/>
          <w:sz w:val="20"/>
          <w:szCs w:val="24"/>
          <w:lang w:val="es-CO" w:eastAsia="es-CO"/>
        </w:rPr>
        <w:t>El cónyuge, los pensionados, los trabajadores independientes sin finca raíz, quien pertenezca a las fuerzas militares o de policía.</w:t>
      </w:r>
    </w:p>
    <w:p w:rsidR="00D77CCB" w:rsidRPr="00581553" w:rsidRDefault="00D77CCB" w:rsidP="00D77CCB">
      <w:pPr>
        <w:pStyle w:val="Prrafodelista"/>
        <w:spacing w:after="0" w:line="240" w:lineRule="auto"/>
        <w:ind w:left="284" w:hanging="284"/>
        <w:jc w:val="both"/>
        <w:rPr>
          <w:rFonts w:ascii="Arial" w:hAnsi="Arial" w:cs="Arial"/>
          <w:sz w:val="20"/>
          <w:szCs w:val="24"/>
        </w:rPr>
      </w:pPr>
    </w:p>
    <w:p w:rsidR="00D77CCB" w:rsidRPr="00581553" w:rsidRDefault="00D77CCB" w:rsidP="00D77CCB">
      <w:pPr>
        <w:pStyle w:val="Prrafodelista"/>
        <w:numPr>
          <w:ilvl w:val="0"/>
          <w:numId w:val="15"/>
        </w:numPr>
        <w:spacing w:after="0" w:line="240" w:lineRule="auto"/>
        <w:ind w:left="284" w:hanging="284"/>
        <w:jc w:val="both"/>
        <w:rPr>
          <w:rFonts w:ascii="Arial" w:hAnsi="Arial" w:cs="Arial"/>
          <w:sz w:val="20"/>
          <w:szCs w:val="24"/>
        </w:rPr>
      </w:pPr>
      <w:r w:rsidRPr="00581553">
        <w:rPr>
          <w:rFonts w:ascii="Arial" w:hAnsi="Arial" w:cs="Arial"/>
          <w:sz w:val="20"/>
        </w:rPr>
        <w:t>Quienes se encuentren reportados a centrales de riesgo con mora en obligaciones con cualquier entidad.</w:t>
      </w:r>
    </w:p>
    <w:p w:rsidR="00D77CCB" w:rsidRDefault="00D77CCB" w:rsidP="00D77CCB">
      <w:pPr>
        <w:rPr>
          <w:rFonts w:ascii="Arial" w:hAnsi="Arial" w:cs="Arial"/>
          <w:b/>
          <w:sz w:val="20"/>
          <w:szCs w:val="20"/>
        </w:rPr>
      </w:pPr>
    </w:p>
    <w:p w:rsidR="00D77CCB" w:rsidRPr="00581553" w:rsidRDefault="00D77CCB" w:rsidP="00D77CCB">
      <w:pPr>
        <w:rPr>
          <w:rFonts w:ascii="Arial" w:hAnsi="Arial" w:cs="Arial"/>
          <w:b/>
          <w:sz w:val="20"/>
          <w:szCs w:val="20"/>
        </w:rPr>
      </w:pPr>
    </w:p>
    <w:p w:rsidR="00D77CCB" w:rsidRPr="00581553" w:rsidRDefault="00D77CCB" w:rsidP="00D77CCB">
      <w:pPr>
        <w:jc w:val="center"/>
        <w:rPr>
          <w:rFonts w:ascii="Arial" w:hAnsi="Arial" w:cs="Arial"/>
          <w:b/>
          <w:sz w:val="24"/>
          <w:szCs w:val="24"/>
        </w:rPr>
      </w:pPr>
      <w:r w:rsidRPr="00581553">
        <w:rPr>
          <w:rFonts w:ascii="Arial" w:hAnsi="Arial" w:cs="Arial"/>
          <w:b/>
          <w:sz w:val="24"/>
          <w:szCs w:val="24"/>
        </w:rPr>
        <w:lastRenderedPageBreak/>
        <w:t>LINEAS DE SERVICIO DE CREDITO</w:t>
      </w:r>
    </w:p>
    <w:p w:rsidR="00D77CCB" w:rsidRPr="00581553" w:rsidRDefault="00D77CCB" w:rsidP="00D77CCB">
      <w:pPr>
        <w:jc w:val="both"/>
        <w:rPr>
          <w:rFonts w:ascii="Arial" w:hAnsi="Arial" w:cs="Arial"/>
          <w:b/>
          <w:sz w:val="20"/>
          <w:szCs w:val="20"/>
        </w:rPr>
      </w:pPr>
    </w:p>
    <w:p w:rsidR="00D77CCB" w:rsidRPr="00581553" w:rsidRDefault="00D77CCB" w:rsidP="00D77CCB">
      <w:pPr>
        <w:jc w:val="both"/>
        <w:rPr>
          <w:rFonts w:ascii="Arial" w:hAnsi="Arial" w:cs="Arial"/>
          <w:b/>
          <w:sz w:val="20"/>
          <w:szCs w:val="20"/>
        </w:rPr>
      </w:pPr>
      <w:r w:rsidRPr="00581553">
        <w:rPr>
          <w:rFonts w:ascii="Arial" w:hAnsi="Arial" w:cs="Arial"/>
          <w:b/>
          <w:sz w:val="20"/>
          <w:szCs w:val="20"/>
        </w:rPr>
        <w:t>Artículo 30°.</w:t>
      </w:r>
      <w:r w:rsidRPr="00581553">
        <w:rPr>
          <w:rFonts w:ascii="Arial" w:hAnsi="Arial" w:cs="Arial"/>
          <w:sz w:val="20"/>
          <w:szCs w:val="20"/>
        </w:rPr>
        <w:t xml:space="preserve"> Los servicios de crédito que ofrece FONGASES son los siguientes:</w:t>
      </w:r>
    </w:p>
    <w:p w:rsidR="00D77CCB" w:rsidRPr="00581553" w:rsidRDefault="00D77CCB" w:rsidP="00D77CCB">
      <w:pPr>
        <w:jc w:val="both"/>
        <w:rPr>
          <w:rFonts w:ascii="Arial" w:hAnsi="Arial" w:cs="Arial"/>
          <w:b/>
          <w:sz w:val="20"/>
          <w:szCs w:val="20"/>
        </w:rPr>
      </w:pPr>
    </w:p>
    <w:p w:rsidR="00D77CCB" w:rsidRPr="00581553" w:rsidRDefault="00D77CCB" w:rsidP="00D77CCB">
      <w:pPr>
        <w:numPr>
          <w:ilvl w:val="0"/>
          <w:numId w:val="3"/>
        </w:numPr>
        <w:spacing w:after="0" w:line="240" w:lineRule="auto"/>
        <w:ind w:left="426" w:hanging="426"/>
        <w:jc w:val="both"/>
        <w:rPr>
          <w:rFonts w:ascii="Arial" w:hAnsi="Arial" w:cs="Arial"/>
          <w:b/>
          <w:sz w:val="24"/>
          <w:szCs w:val="24"/>
          <w:u w:val="single"/>
        </w:rPr>
      </w:pPr>
      <w:r w:rsidRPr="00581553">
        <w:rPr>
          <w:rFonts w:ascii="Arial" w:hAnsi="Arial" w:cs="Arial"/>
          <w:b/>
          <w:sz w:val="24"/>
          <w:szCs w:val="24"/>
          <w:u w:val="single"/>
        </w:rPr>
        <w:t>CREDITO ORDINARIO</w:t>
      </w:r>
    </w:p>
    <w:p w:rsidR="00D77CCB" w:rsidRPr="00581553" w:rsidRDefault="00D77CCB" w:rsidP="00D77CCB">
      <w:pPr>
        <w:jc w:val="both"/>
        <w:rPr>
          <w:rFonts w:ascii="Arial" w:hAnsi="Arial" w:cs="Arial"/>
          <w:sz w:val="20"/>
          <w:szCs w:val="20"/>
        </w:rPr>
      </w:pPr>
    </w:p>
    <w:p w:rsidR="00D77CCB" w:rsidRPr="00581553" w:rsidRDefault="00D77CCB" w:rsidP="00D77CCB">
      <w:pPr>
        <w:jc w:val="both"/>
        <w:rPr>
          <w:rFonts w:ascii="Arial" w:hAnsi="Arial" w:cs="Arial"/>
          <w:sz w:val="20"/>
          <w:szCs w:val="20"/>
        </w:rPr>
      </w:pPr>
      <w:r w:rsidRPr="00581553">
        <w:rPr>
          <w:rFonts w:ascii="Arial" w:hAnsi="Arial" w:cs="Arial"/>
          <w:b/>
          <w:sz w:val="20"/>
          <w:szCs w:val="20"/>
        </w:rPr>
        <w:t>Destino:</w:t>
      </w:r>
      <w:r w:rsidRPr="00581553">
        <w:rPr>
          <w:rFonts w:ascii="Arial" w:hAnsi="Arial" w:cs="Arial"/>
          <w:sz w:val="20"/>
          <w:szCs w:val="20"/>
        </w:rPr>
        <w:t xml:space="preserve"> Sin destinación específica; de libre inversión.</w:t>
      </w:r>
    </w:p>
    <w:p w:rsidR="00D77CCB" w:rsidRPr="00581553" w:rsidRDefault="00D77CCB" w:rsidP="00D77CCB">
      <w:pPr>
        <w:jc w:val="both"/>
        <w:rPr>
          <w:rFonts w:ascii="Arial" w:hAnsi="Arial" w:cs="Arial"/>
          <w:sz w:val="20"/>
          <w:szCs w:val="20"/>
        </w:rPr>
      </w:pPr>
      <w:r w:rsidRPr="00581553">
        <w:rPr>
          <w:rFonts w:ascii="Arial" w:hAnsi="Arial" w:cs="Arial"/>
          <w:b/>
          <w:sz w:val="20"/>
          <w:szCs w:val="20"/>
        </w:rPr>
        <w:t>Cupo:</w:t>
      </w:r>
      <w:r w:rsidRPr="00581553">
        <w:rPr>
          <w:rFonts w:ascii="Arial" w:hAnsi="Arial" w:cs="Arial"/>
          <w:sz w:val="20"/>
          <w:szCs w:val="20"/>
        </w:rPr>
        <w:t xml:space="preserve"> El límite establecido en el artículo 25 del presente reglamento conformado por la sumatoria del valor de los ahorros permanentes y aportes sociales del asociado.</w:t>
      </w:r>
    </w:p>
    <w:p w:rsidR="00D77CCB" w:rsidRPr="00581553" w:rsidRDefault="00D77CCB" w:rsidP="00D77CCB">
      <w:pPr>
        <w:jc w:val="both"/>
        <w:rPr>
          <w:rFonts w:ascii="Arial" w:hAnsi="Arial" w:cs="Arial"/>
          <w:sz w:val="20"/>
          <w:szCs w:val="20"/>
        </w:rPr>
      </w:pPr>
      <w:r w:rsidRPr="00581553">
        <w:rPr>
          <w:rFonts w:ascii="Arial" w:hAnsi="Arial" w:cs="Arial"/>
          <w:b/>
          <w:sz w:val="20"/>
          <w:szCs w:val="20"/>
        </w:rPr>
        <w:t>Plazo:</w:t>
      </w:r>
      <w:r w:rsidRPr="00581553">
        <w:rPr>
          <w:rFonts w:ascii="Arial" w:hAnsi="Arial" w:cs="Arial"/>
          <w:sz w:val="20"/>
          <w:szCs w:val="20"/>
        </w:rPr>
        <w:t xml:space="preserve"> Variable de acuerdo a los siguientes rangos:</w:t>
      </w:r>
    </w:p>
    <w:p w:rsidR="00D77CCB" w:rsidRPr="00581553" w:rsidRDefault="00D77CCB" w:rsidP="00D77CCB">
      <w:pPr>
        <w:numPr>
          <w:ilvl w:val="0"/>
          <w:numId w:val="1"/>
        </w:numPr>
        <w:tabs>
          <w:tab w:val="num" w:pos="426"/>
        </w:tabs>
        <w:spacing w:after="0" w:line="240" w:lineRule="auto"/>
        <w:ind w:left="426"/>
        <w:jc w:val="both"/>
        <w:rPr>
          <w:rFonts w:ascii="Arial" w:hAnsi="Arial" w:cs="Arial"/>
          <w:sz w:val="20"/>
          <w:szCs w:val="20"/>
        </w:rPr>
      </w:pPr>
      <w:r w:rsidRPr="00581553">
        <w:rPr>
          <w:rFonts w:ascii="Arial" w:hAnsi="Arial" w:cs="Arial"/>
          <w:sz w:val="20"/>
          <w:szCs w:val="20"/>
        </w:rPr>
        <w:t>Hasta catorce (14) salarios mínimos mensuales legales vigentes: hasta veinticuatro (24) meses.</w:t>
      </w:r>
    </w:p>
    <w:p w:rsidR="00D77CCB" w:rsidRPr="00581553" w:rsidRDefault="00D77CCB" w:rsidP="00D77CCB">
      <w:pPr>
        <w:numPr>
          <w:ilvl w:val="0"/>
          <w:numId w:val="1"/>
        </w:numPr>
        <w:tabs>
          <w:tab w:val="num" w:pos="426"/>
        </w:tabs>
        <w:spacing w:before="120" w:after="0" w:line="240" w:lineRule="auto"/>
        <w:ind w:left="426"/>
        <w:jc w:val="both"/>
        <w:rPr>
          <w:rFonts w:ascii="Arial" w:hAnsi="Arial" w:cs="Arial"/>
          <w:sz w:val="20"/>
          <w:szCs w:val="20"/>
        </w:rPr>
      </w:pPr>
      <w:r w:rsidRPr="00581553">
        <w:rPr>
          <w:rFonts w:ascii="Arial" w:hAnsi="Arial" w:cs="Arial"/>
          <w:sz w:val="20"/>
          <w:szCs w:val="20"/>
        </w:rPr>
        <w:t>hasta treinta (30) salarios mínimos mensuales legales vigentes: hasta treinta y seis (36) meses.</w:t>
      </w:r>
    </w:p>
    <w:p w:rsidR="00D77CCB" w:rsidRPr="00581553" w:rsidRDefault="00D77CCB" w:rsidP="00D77CCB">
      <w:pPr>
        <w:numPr>
          <w:ilvl w:val="0"/>
          <w:numId w:val="1"/>
        </w:numPr>
        <w:tabs>
          <w:tab w:val="num" w:pos="426"/>
        </w:tabs>
        <w:spacing w:before="120" w:after="0" w:line="240" w:lineRule="auto"/>
        <w:ind w:left="426"/>
        <w:jc w:val="both"/>
        <w:rPr>
          <w:rFonts w:ascii="Arial" w:hAnsi="Arial" w:cs="Arial"/>
          <w:sz w:val="20"/>
          <w:szCs w:val="20"/>
        </w:rPr>
      </w:pPr>
      <w:r w:rsidRPr="00581553">
        <w:rPr>
          <w:rFonts w:ascii="Arial" w:hAnsi="Arial" w:cs="Arial"/>
          <w:sz w:val="20"/>
          <w:szCs w:val="20"/>
        </w:rPr>
        <w:t>Más de treinta (30) salarios mínimos mensuales legales vigentes: hasta cuarenta y ocho (48) meses.</w:t>
      </w:r>
    </w:p>
    <w:p w:rsidR="00D77CCB" w:rsidRPr="00581553" w:rsidRDefault="00D77CCB" w:rsidP="00D77CCB">
      <w:pPr>
        <w:jc w:val="both"/>
        <w:rPr>
          <w:rFonts w:ascii="Arial" w:hAnsi="Arial" w:cs="Arial"/>
          <w:sz w:val="20"/>
          <w:szCs w:val="20"/>
        </w:rPr>
      </w:pPr>
    </w:p>
    <w:p w:rsidR="00D77CCB" w:rsidRPr="00581553" w:rsidRDefault="00D77CCB" w:rsidP="00D77CCB">
      <w:pPr>
        <w:numPr>
          <w:ilvl w:val="0"/>
          <w:numId w:val="3"/>
        </w:numPr>
        <w:spacing w:after="0" w:line="240" w:lineRule="auto"/>
        <w:ind w:left="426" w:hanging="426"/>
        <w:jc w:val="both"/>
        <w:rPr>
          <w:rFonts w:ascii="Arial" w:hAnsi="Arial" w:cs="Arial"/>
          <w:b/>
          <w:sz w:val="24"/>
          <w:szCs w:val="24"/>
          <w:u w:val="single"/>
        </w:rPr>
      </w:pPr>
      <w:r w:rsidRPr="00581553">
        <w:rPr>
          <w:rFonts w:ascii="Arial" w:hAnsi="Arial" w:cs="Arial"/>
          <w:b/>
          <w:sz w:val="24"/>
          <w:szCs w:val="24"/>
          <w:u w:val="single"/>
        </w:rPr>
        <w:t>CREDITO PARA PAGO DE IMPUESTOS Y SEGURO</w:t>
      </w:r>
      <w:r>
        <w:rPr>
          <w:rFonts w:ascii="Arial" w:hAnsi="Arial" w:cs="Arial"/>
          <w:b/>
          <w:sz w:val="24"/>
          <w:szCs w:val="24"/>
          <w:u w:val="single"/>
        </w:rPr>
        <w:t xml:space="preserve">S GENERALES Y </w:t>
      </w:r>
      <w:r w:rsidRPr="00581553">
        <w:rPr>
          <w:rFonts w:ascii="Arial" w:hAnsi="Arial" w:cs="Arial"/>
          <w:b/>
          <w:sz w:val="24"/>
          <w:szCs w:val="24"/>
          <w:u w:val="single"/>
        </w:rPr>
        <w:t xml:space="preserve"> SOAT</w:t>
      </w:r>
    </w:p>
    <w:p w:rsidR="00D77CCB" w:rsidRPr="00581553" w:rsidRDefault="00D77CCB" w:rsidP="00D77CCB">
      <w:pPr>
        <w:jc w:val="both"/>
        <w:rPr>
          <w:rFonts w:ascii="Arial" w:hAnsi="Arial" w:cs="Arial"/>
          <w:sz w:val="20"/>
          <w:szCs w:val="20"/>
        </w:rPr>
      </w:pPr>
    </w:p>
    <w:p w:rsidR="00D77CCB" w:rsidRPr="00581553" w:rsidRDefault="00D77CCB" w:rsidP="00D77CCB">
      <w:pPr>
        <w:jc w:val="both"/>
        <w:rPr>
          <w:rFonts w:ascii="Arial" w:hAnsi="Arial" w:cs="Arial"/>
          <w:sz w:val="20"/>
          <w:szCs w:val="20"/>
        </w:rPr>
      </w:pPr>
      <w:r w:rsidRPr="00581553">
        <w:rPr>
          <w:rFonts w:ascii="Arial" w:hAnsi="Arial" w:cs="Arial"/>
          <w:b/>
          <w:sz w:val="20"/>
          <w:szCs w:val="20"/>
        </w:rPr>
        <w:t xml:space="preserve">Destino: </w:t>
      </w:r>
      <w:r w:rsidRPr="00581553">
        <w:rPr>
          <w:rFonts w:ascii="Arial" w:hAnsi="Arial" w:cs="Arial"/>
          <w:sz w:val="20"/>
          <w:szCs w:val="20"/>
        </w:rPr>
        <w:t xml:space="preserve">Para el pago de todo tipo de impuesto: </w:t>
      </w:r>
      <w:r>
        <w:rPr>
          <w:rFonts w:ascii="Arial" w:hAnsi="Arial" w:cs="Arial"/>
          <w:sz w:val="20"/>
          <w:szCs w:val="20"/>
        </w:rPr>
        <w:t xml:space="preserve">tales como impuesto </w:t>
      </w:r>
      <w:r w:rsidRPr="00581553">
        <w:rPr>
          <w:rFonts w:ascii="Arial" w:hAnsi="Arial" w:cs="Arial"/>
          <w:sz w:val="20"/>
          <w:szCs w:val="20"/>
        </w:rPr>
        <w:t>de renta y complementarios</w:t>
      </w:r>
      <w:r>
        <w:rPr>
          <w:rFonts w:ascii="Arial" w:hAnsi="Arial" w:cs="Arial"/>
          <w:sz w:val="20"/>
          <w:szCs w:val="20"/>
        </w:rPr>
        <w:t xml:space="preserve">, </w:t>
      </w:r>
      <w:r w:rsidRPr="00581553">
        <w:rPr>
          <w:rFonts w:ascii="Arial" w:hAnsi="Arial" w:cs="Arial"/>
          <w:sz w:val="20"/>
          <w:szCs w:val="20"/>
        </w:rPr>
        <w:t xml:space="preserve">predial, de vehículos, </w:t>
      </w:r>
      <w:r>
        <w:rPr>
          <w:rFonts w:ascii="Arial" w:hAnsi="Arial" w:cs="Arial"/>
          <w:sz w:val="20"/>
          <w:szCs w:val="20"/>
        </w:rPr>
        <w:t xml:space="preserve">seguros generales, </w:t>
      </w:r>
      <w:r w:rsidRPr="00581553">
        <w:rPr>
          <w:rFonts w:ascii="Arial" w:hAnsi="Arial" w:cs="Arial"/>
          <w:sz w:val="20"/>
          <w:szCs w:val="20"/>
        </w:rPr>
        <w:t>SOAT, entre otros.</w:t>
      </w:r>
    </w:p>
    <w:p w:rsidR="00D77CCB" w:rsidRDefault="00D77CCB" w:rsidP="00D77CCB">
      <w:pPr>
        <w:jc w:val="both"/>
        <w:rPr>
          <w:rFonts w:ascii="Arial" w:hAnsi="Arial" w:cs="Arial"/>
          <w:sz w:val="20"/>
          <w:szCs w:val="20"/>
        </w:rPr>
      </w:pPr>
      <w:r w:rsidRPr="00581553">
        <w:rPr>
          <w:rFonts w:ascii="Arial" w:hAnsi="Arial" w:cs="Arial"/>
          <w:b/>
          <w:sz w:val="20"/>
          <w:szCs w:val="20"/>
        </w:rPr>
        <w:t xml:space="preserve">Requisitos: </w:t>
      </w:r>
      <w:r w:rsidRPr="00581553">
        <w:rPr>
          <w:rFonts w:ascii="Arial" w:hAnsi="Arial" w:cs="Arial"/>
          <w:sz w:val="20"/>
          <w:szCs w:val="20"/>
        </w:rPr>
        <w:t xml:space="preserve">El giro del crédito se hará al asociado y con posterioridad al giro del crédito, deberá presentar fotocopia del pago del respectivo impuesto. </w:t>
      </w:r>
      <w:r>
        <w:rPr>
          <w:rFonts w:ascii="Arial" w:hAnsi="Arial" w:cs="Arial"/>
          <w:sz w:val="20"/>
          <w:szCs w:val="20"/>
        </w:rPr>
        <w:t xml:space="preserve">Para el caso de los seguros estos los cancelara directamente </w:t>
      </w:r>
      <w:proofErr w:type="spellStart"/>
      <w:r>
        <w:rPr>
          <w:rFonts w:ascii="Arial" w:hAnsi="Arial" w:cs="Arial"/>
          <w:sz w:val="20"/>
          <w:szCs w:val="20"/>
        </w:rPr>
        <w:t>Fongases</w:t>
      </w:r>
      <w:proofErr w:type="spellEnd"/>
      <w:r>
        <w:rPr>
          <w:rFonts w:ascii="Arial" w:hAnsi="Arial" w:cs="Arial"/>
          <w:sz w:val="20"/>
          <w:szCs w:val="20"/>
        </w:rPr>
        <w:t xml:space="preserve"> a las </w:t>
      </w:r>
      <w:proofErr w:type="spellStart"/>
      <w:r>
        <w:rPr>
          <w:rFonts w:ascii="Arial" w:hAnsi="Arial" w:cs="Arial"/>
          <w:sz w:val="20"/>
          <w:szCs w:val="20"/>
        </w:rPr>
        <w:t>cias</w:t>
      </w:r>
      <w:proofErr w:type="spellEnd"/>
      <w:r>
        <w:rPr>
          <w:rFonts w:ascii="Arial" w:hAnsi="Arial" w:cs="Arial"/>
          <w:sz w:val="20"/>
          <w:szCs w:val="20"/>
        </w:rPr>
        <w:t xml:space="preserve"> de seguros Generales y de vida.</w:t>
      </w:r>
    </w:p>
    <w:p w:rsidR="00D77CCB" w:rsidRPr="00581553" w:rsidRDefault="00D77CCB" w:rsidP="00D77CCB">
      <w:pPr>
        <w:jc w:val="both"/>
        <w:rPr>
          <w:rFonts w:ascii="Arial" w:hAnsi="Arial" w:cs="Arial"/>
          <w:sz w:val="20"/>
          <w:szCs w:val="20"/>
        </w:rPr>
      </w:pPr>
      <w:r>
        <w:rPr>
          <w:rFonts w:ascii="Arial" w:hAnsi="Arial" w:cs="Arial"/>
          <w:sz w:val="20"/>
          <w:szCs w:val="20"/>
        </w:rPr>
        <w:t>Parágrafo: El cupo para el otorgamiento de este crédito estará sometido a lo establecido en el artículo 25 de este reglamento; este crédito será aprobado por el representante legal.</w:t>
      </w:r>
    </w:p>
    <w:p w:rsidR="00D77CCB" w:rsidRPr="00581553" w:rsidRDefault="00D77CCB" w:rsidP="00D77CCB">
      <w:pPr>
        <w:jc w:val="both"/>
        <w:rPr>
          <w:rFonts w:ascii="Arial" w:hAnsi="Arial" w:cs="Arial"/>
          <w:sz w:val="20"/>
          <w:szCs w:val="20"/>
        </w:rPr>
      </w:pPr>
      <w:r w:rsidRPr="00581553">
        <w:rPr>
          <w:rFonts w:ascii="Arial" w:hAnsi="Arial" w:cs="Arial"/>
          <w:b/>
          <w:sz w:val="20"/>
          <w:szCs w:val="20"/>
        </w:rPr>
        <w:t xml:space="preserve">Cupo: </w:t>
      </w:r>
      <w:r w:rsidRPr="00581553">
        <w:rPr>
          <w:rFonts w:ascii="Arial" w:hAnsi="Arial" w:cs="Arial"/>
          <w:sz w:val="20"/>
          <w:szCs w:val="20"/>
        </w:rPr>
        <w:t>Máximo el valor del respectivo impuesto.</w:t>
      </w:r>
    </w:p>
    <w:p w:rsidR="00D77CCB" w:rsidRPr="00581553" w:rsidRDefault="00D77CCB" w:rsidP="00D77CCB">
      <w:pPr>
        <w:jc w:val="both"/>
        <w:rPr>
          <w:rFonts w:ascii="Arial" w:hAnsi="Arial" w:cs="Arial"/>
          <w:sz w:val="20"/>
          <w:szCs w:val="20"/>
        </w:rPr>
      </w:pPr>
      <w:r w:rsidRPr="00581553">
        <w:rPr>
          <w:rFonts w:ascii="Arial" w:hAnsi="Arial" w:cs="Arial"/>
          <w:b/>
          <w:sz w:val="20"/>
          <w:szCs w:val="20"/>
        </w:rPr>
        <w:t>Plazo:</w:t>
      </w:r>
      <w:r w:rsidRPr="00581553">
        <w:rPr>
          <w:rFonts w:ascii="Arial" w:hAnsi="Arial" w:cs="Arial"/>
          <w:sz w:val="20"/>
          <w:szCs w:val="20"/>
        </w:rPr>
        <w:t xml:space="preserve"> Máximo doce (12) meses.</w:t>
      </w:r>
    </w:p>
    <w:p w:rsidR="00D77CCB" w:rsidRPr="00581553" w:rsidRDefault="00D77CCB" w:rsidP="00D77CCB">
      <w:pPr>
        <w:jc w:val="both"/>
        <w:rPr>
          <w:rFonts w:ascii="Arial" w:hAnsi="Arial" w:cs="Arial"/>
          <w:sz w:val="20"/>
          <w:szCs w:val="20"/>
        </w:rPr>
      </w:pPr>
    </w:p>
    <w:p w:rsidR="00D77CCB" w:rsidRPr="00581553" w:rsidRDefault="00D77CCB" w:rsidP="00D77CCB">
      <w:pPr>
        <w:numPr>
          <w:ilvl w:val="0"/>
          <w:numId w:val="3"/>
        </w:numPr>
        <w:spacing w:after="0" w:line="240" w:lineRule="auto"/>
        <w:ind w:left="426" w:hanging="426"/>
        <w:jc w:val="both"/>
        <w:rPr>
          <w:rFonts w:ascii="Arial" w:hAnsi="Arial" w:cs="Arial"/>
          <w:b/>
          <w:sz w:val="24"/>
          <w:szCs w:val="24"/>
          <w:u w:val="single"/>
        </w:rPr>
      </w:pPr>
      <w:r w:rsidRPr="00581553">
        <w:rPr>
          <w:rFonts w:ascii="Arial" w:hAnsi="Arial" w:cs="Arial"/>
          <w:b/>
          <w:sz w:val="24"/>
          <w:szCs w:val="24"/>
          <w:u w:val="single"/>
        </w:rPr>
        <w:t>CREDITO CONSUMO</w:t>
      </w:r>
    </w:p>
    <w:p w:rsidR="00D77CCB" w:rsidRPr="00581553" w:rsidRDefault="00D77CCB" w:rsidP="00D77CCB">
      <w:pPr>
        <w:ind w:left="2124" w:firstLine="708"/>
        <w:jc w:val="both"/>
        <w:rPr>
          <w:rFonts w:ascii="Arial" w:hAnsi="Arial" w:cs="Arial"/>
          <w:sz w:val="20"/>
          <w:szCs w:val="20"/>
        </w:rPr>
      </w:pPr>
    </w:p>
    <w:p w:rsidR="00D77CCB" w:rsidRPr="00581553" w:rsidRDefault="00D77CCB" w:rsidP="00D77CCB">
      <w:pPr>
        <w:jc w:val="both"/>
        <w:rPr>
          <w:rFonts w:ascii="Arial" w:hAnsi="Arial" w:cs="Arial"/>
          <w:sz w:val="20"/>
          <w:szCs w:val="20"/>
        </w:rPr>
      </w:pPr>
      <w:r w:rsidRPr="00581553">
        <w:rPr>
          <w:rFonts w:ascii="Arial" w:hAnsi="Arial" w:cs="Arial"/>
          <w:sz w:val="20"/>
          <w:szCs w:val="20"/>
        </w:rPr>
        <w:t xml:space="preserve">Crédito otorgado para la compra de bienes o servicios de las entidades donde el Fondo de empleados tenga convenios establecidos, tales como cadenas de almacenes (Almacenes Éxito, </w:t>
      </w:r>
      <w:proofErr w:type="spellStart"/>
      <w:r w:rsidRPr="00581553">
        <w:rPr>
          <w:rFonts w:ascii="Arial" w:hAnsi="Arial" w:cs="Arial"/>
          <w:sz w:val="20"/>
          <w:szCs w:val="20"/>
        </w:rPr>
        <w:t>Alkosto</w:t>
      </w:r>
      <w:proofErr w:type="spellEnd"/>
      <w:r w:rsidRPr="00581553">
        <w:rPr>
          <w:rFonts w:ascii="Arial" w:hAnsi="Arial" w:cs="Arial"/>
          <w:sz w:val="20"/>
          <w:szCs w:val="20"/>
        </w:rPr>
        <w:t xml:space="preserve">, etc.), convenios o cualquier otro proveedor.  </w:t>
      </w:r>
    </w:p>
    <w:p w:rsidR="00D77CCB" w:rsidRPr="00581553" w:rsidRDefault="00D77CCB" w:rsidP="00D77CCB">
      <w:pPr>
        <w:jc w:val="both"/>
        <w:rPr>
          <w:rFonts w:ascii="Arial" w:hAnsi="Arial" w:cs="Arial"/>
          <w:sz w:val="20"/>
          <w:szCs w:val="20"/>
        </w:rPr>
      </w:pPr>
      <w:r w:rsidRPr="00581553">
        <w:rPr>
          <w:rFonts w:ascii="Arial" w:hAnsi="Arial" w:cs="Arial"/>
          <w:b/>
          <w:sz w:val="20"/>
          <w:szCs w:val="20"/>
        </w:rPr>
        <w:lastRenderedPageBreak/>
        <w:t>Cupo:</w:t>
      </w:r>
      <w:r w:rsidRPr="00581553">
        <w:rPr>
          <w:rFonts w:ascii="Arial" w:hAnsi="Arial" w:cs="Arial"/>
          <w:sz w:val="20"/>
          <w:szCs w:val="20"/>
        </w:rPr>
        <w:t xml:space="preserve"> El límite establecido en el artículo 25 del presente reglamento conformado por la sumatoria del valor de los ahorros permanentes y aportes sociales del asociado.</w:t>
      </w:r>
    </w:p>
    <w:p w:rsidR="00D77CCB" w:rsidRPr="00581553" w:rsidRDefault="00D77CCB" w:rsidP="00D77CCB">
      <w:pPr>
        <w:jc w:val="both"/>
        <w:rPr>
          <w:rFonts w:ascii="Arial" w:hAnsi="Arial" w:cs="Arial"/>
          <w:sz w:val="20"/>
          <w:szCs w:val="20"/>
        </w:rPr>
      </w:pPr>
    </w:p>
    <w:p w:rsidR="00D77CCB" w:rsidRPr="00581553" w:rsidRDefault="00D77CCB" w:rsidP="00D77CCB">
      <w:pPr>
        <w:numPr>
          <w:ilvl w:val="0"/>
          <w:numId w:val="3"/>
        </w:numPr>
        <w:spacing w:after="0" w:line="240" w:lineRule="auto"/>
        <w:ind w:left="426" w:hanging="426"/>
        <w:jc w:val="both"/>
        <w:rPr>
          <w:rFonts w:ascii="Arial" w:hAnsi="Arial" w:cs="Arial"/>
          <w:b/>
          <w:sz w:val="24"/>
          <w:szCs w:val="24"/>
          <w:u w:val="single"/>
        </w:rPr>
      </w:pPr>
      <w:r w:rsidRPr="00581553">
        <w:rPr>
          <w:rFonts w:ascii="Arial" w:hAnsi="Arial" w:cs="Arial"/>
          <w:b/>
          <w:sz w:val="24"/>
          <w:szCs w:val="24"/>
          <w:u w:val="single"/>
        </w:rPr>
        <w:t>EDUCACION</w:t>
      </w:r>
    </w:p>
    <w:p w:rsidR="00D77CCB" w:rsidRPr="00581553" w:rsidRDefault="00D77CCB" w:rsidP="00D77CCB">
      <w:pPr>
        <w:jc w:val="both"/>
        <w:rPr>
          <w:rFonts w:ascii="Arial" w:hAnsi="Arial" w:cs="Arial"/>
          <w:sz w:val="20"/>
          <w:szCs w:val="20"/>
        </w:rPr>
      </w:pPr>
    </w:p>
    <w:p w:rsidR="00D77CCB" w:rsidRPr="00581553" w:rsidRDefault="00D77CCB" w:rsidP="00D77CCB">
      <w:pPr>
        <w:jc w:val="both"/>
        <w:rPr>
          <w:rFonts w:ascii="Arial" w:hAnsi="Arial" w:cs="Arial"/>
          <w:sz w:val="20"/>
          <w:szCs w:val="20"/>
        </w:rPr>
      </w:pPr>
      <w:r w:rsidRPr="00581553">
        <w:rPr>
          <w:rFonts w:ascii="Arial" w:hAnsi="Arial" w:cs="Arial"/>
          <w:b/>
          <w:sz w:val="20"/>
          <w:szCs w:val="20"/>
        </w:rPr>
        <w:t xml:space="preserve">Destino: </w:t>
      </w:r>
      <w:r w:rsidRPr="00581553">
        <w:rPr>
          <w:rFonts w:ascii="Arial" w:hAnsi="Arial" w:cs="Arial"/>
          <w:sz w:val="20"/>
          <w:szCs w:val="20"/>
        </w:rPr>
        <w:t xml:space="preserve">Es el crédito que se otorga al asociado para cubrir entre los costos de matrículas, y pensiones en educación básica, de pregrado, posgrado, diplomados, etc. de educación formal en instituciones educativas debidamente reconocidas por el ICFES para el asociado y su núcleo familiar (Cónyuge e Hijos), sobrinos, nietos y hermanos. </w:t>
      </w:r>
    </w:p>
    <w:p w:rsidR="00D77CCB" w:rsidRPr="00581553" w:rsidRDefault="00D77CCB" w:rsidP="00D77CCB">
      <w:pPr>
        <w:jc w:val="both"/>
        <w:rPr>
          <w:rFonts w:ascii="Arial" w:hAnsi="Arial" w:cs="Arial"/>
          <w:sz w:val="20"/>
          <w:szCs w:val="20"/>
        </w:rPr>
      </w:pPr>
      <w:r w:rsidRPr="00581553">
        <w:rPr>
          <w:rFonts w:ascii="Arial" w:hAnsi="Arial" w:cs="Arial"/>
          <w:b/>
          <w:sz w:val="20"/>
          <w:szCs w:val="20"/>
        </w:rPr>
        <w:t>Cupo:</w:t>
      </w:r>
      <w:r w:rsidRPr="00581553">
        <w:rPr>
          <w:rFonts w:ascii="Arial" w:hAnsi="Arial" w:cs="Arial"/>
          <w:sz w:val="20"/>
          <w:szCs w:val="20"/>
        </w:rPr>
        <w:t xml:space="preserve"> Se prestará la totalidad del valor de matrícula, cumpliendo el artículo 25.</w:t>
      </w:r>
    </w:p>
    <w:p w:rsidR="00D77CCB" w:rsidRPr="00581553" w:rsidRDefault="00D77CCB" w:rsidP="00D77CCB">
      <w:pPr>
        <w:jc w:val="both"/>
        <w:rPr>
          <w:rFonts w:ascii="Arial" w:hAnsi="Arial" w:cs="Arial"/>
          <w:sz w:val="20"/>
          <w:szCs w:val="20"/>
        </w:rPr>
      </w:pPr>
      <w:r w:rsidRPr="00581553">
        <w:rPr>
          <w:rFonts w:ascii="Arial" w:hAnsi="Arial" w:cs="Arial"/>
          <w:b/>
          <w:sz w:val="20"/>
          <w:szCs w:val="20"/>
        </w:rPr>
        <w:t>Tasa de intereses:</w:t>
      </w:r>
      <w:r w:rsidRPr="00581553">
        <w:rPr>
          <w:rFonts w:ascii="Arial" w:hAnsi="Arial" w:cs="Arial"/>
          <w:sz w:val="20"/>
          <w:szCs w:val="20"/>
        </w:rPr>
        <w:t xml:space="preserve"> nominal del </w:t>
      </w:r>
      <w:r>
        <w:rPr>
          <w:rFonts w:ascii="Arial" w:hAnsi="Arial" w:cs="Arial"/>
          <w:sz w:val="20"/>
          <w:szCs w:val="20"/>
        </w:rPr>
        <w:t>1</w:t>
      </w:r>
      <w:r w:rsidRPr="00581553">
        <w:rPr>
          <w:rFonts w:ascii="Arial" w:hAnsi="Arial" w:cs="Arial"/>
          <w:sz w:val="20"/>
          <w:szCs w:val="20"/>
        </w:rPr>
        <w:t xml:space="preserve">% </w:t>
      </w:r>
      <w:r>
        <w:rPr>
          <w:rFonts w:ascii="Arial" w:hAnsi="Arial" w:cs="Arial"/>
          <w:sz w:val="20"/>
          <w:szCs w:val="20"/>
        </w:rPr>
        <w:t>mensual</w:t>
      </w:r>
      <w:r w:rsidRPr="00581553">
        <w:rPr>
          <w:rFonts w:ascii="Arial" w:hAnsi="Arial" w:cs="Arial"/>
          <w:sz w:val="20"/>
          <w:szCs w:val="20"/>
        </w:rPr>
        <w:t>, liquidada quincena vencida.</w:t>
      </w:r>
    </w:p>
    <w:p w:rsidR="00D77CCB" w:rsidRPr="00581553" w:rsidRDefault="00D77CCB" w:rsidP="00D77CCB">
      <w:pPr>
        <w:jc w:val="both"/>
        <w:rPr>
          <w:rFonts w:ascii="Arial" w:hAnsi="Arial" w:cs="Arial"/>
          <w:sz w:val="20"/>
          <w:szCs w:val="20"/>
        </w:rPr>
      </w:pPr>
      <w:r w:rsidRPr="00581553">
        <w:rPr>
          <w:rFonts w:ascii="Arial" w:hAnsi="Arial" w:cs="Arial"/>
          <w:b/>
          <w:sz w:val="20"/>
          <w:szCs w:val="20"/>
        </w:rPr>
        <w:t>Plazo:</w:t>
      </w:r>
      <w:r w:rsidRPr="00581553">
        <w:rPr>
          <w:rFonts w:ascii="Arial" w:hAnsi="Arial" w:cs="Arial"/>
          <w:sz w:val="20"/>
          <w:szCs w:val="20"/>
        </w:rPr>
        <w:t xml:space="preserve"> Hasta doce (12) meses dependiendo este plazo de la periodicidad del cobro por parte de la institución educativa.</w:t>
      </w:r>
    </w:p>
    <w:p w:rsidR="00D77CCB" w:rsidRPr="00581553" w:rsidRDefault="00D77CCB" w:rsidP="00D77CCB">
      <w:pPr>
        <w:spacing w:before="120"/>
        <w:jc w:val="both"/>
        <w:rPr>
          <w:rFonts w:ascii="Arial" w:hAnsi="Arial" w:cs="Arial"/>
          <w:sz w:val="20"/>
          <w:szCs w:val="20"/>
        </w:rPr>
      </w:pPr>
      <w:r w:rsidRPr="00581553">
        <w:rPr>
          <w:rFonts w:ascii="Arial" w:hAnsi="Arial" w:cs="Arial"/>
          <w:b/>
          <w:sz w:val="20"/>
          <w:szCs w:val="20"/>
        </w:rPr>
        <w:t>OTRAS DISPOSICIONES:</w:t>
      </w:r>
      <w:r w:rsidRPr="00581553">
        <w:rPr>
          <w:rFonts w:ascii="Arial" w:hAnsi="Arial" w:cs="Arial"/>
          <w:sz w:val="20"/>
          <w:szCs w:val="20"/>
        </w:rPr>
        <w:t xml:space="preserve"> Una vez efectuado el pago a la entidad educativa, el asociado deberá presentar copia del mismo a FONGASES.</w:t>
      </w:r>
    </w:p>
    <w:p w:rsidR="00D77CCB" w:rsidRPr="00581553" w:rsidRDefault="00D77CCB" w:rsidP="00D77CCB">
      <w:pPr>
        <w:jc w:val="both"/>
        <w:rPr>
          <w:rFonts w:ascii="Arial" w:hAnsi="Arial" w:cs="Arial"/>
          <w:b/>
          <w:sz w:val="20"/>
          <w:szCs w:val="20"/>
        </w:rPr>
      </w:pPr>
    </w:p>
    <w:p w:rsidR="00D77CCB" w:rsidRPr="00087A9B" w:rsidRDefault="00D77CCB" w:rsidP="00D77CCB">
      <w:pPr>
        <w:numPr>
          <w:ilvl w:val="0"/>
          <w:numId w:val="3"/>
        </w:numPr>
        <w:spacing w:after="0" w:line="240" w:lineRule="auto"/>
        <w:ind w:left="426" w:hanging="426"/>
        <w:jc w:val="both"/>
        <w:rPr>
          <w:rFonts w:ascii="Arial" w:hAnsi="Arial" w:cs="Arial"/>
          <w:b/>
          <w:sz w:val="24"/>
          <w:szCs w:val="24"/>
          <w:u w:val="single"/>
        </w:rPr>
      </w:pPr>
      <w:r w:rsidRPr="00087A9B">
        <w:rPr>
          <w:rFonts w:ascii="Arial" w:hAnsi="Arial" w:cs="Arial"/>
          <w:b/>
          <w:sz w:val="24"/>
          <w:szCs w:val="24"/>
          <w:u w:val="single"/>
        </w:rPr>
        <w:t>CREDITO DE CALAMIDAD DOMESTICA</w:t>
      </w:r>
    </w:p>
    <w:p w:rsidR="00D77CCB" w:rsidRPr="00581553" w:rsidRDefault="00D77CCB" w:rsidP="00D77CCB">
      <w:pPr>
        <w:pStyle w:val="fondouniandes"/>
        <w:jc w:val="both"/>
        <w:rPr>
          <w:rFonts w:ascii="Arial" w:hAnsi="Arial" w:cs="Arial"/>
          <w:sz w:val="20"/>
          <w:szCs w:val="20"/>
        </w:rPr>
      </w:pPr>
      <w:r w:rsidRPr="00581553">
        <w:rPr>
          <w:rFonts w:ascii="Arial" w:hAnsi="Arial" w:cs="Arial"/>
          <w:b/>
          <w:sz w:val="20"/>
          <w:szCs w:val="20"/>
        </w:rPr>
        <w:t>Destino:</w:t>
      </w:r>
      <w:r w:rsidRPr="00581553">
        <w:rPr>
          <w:rFonts w:ascii="Arial" w:hAnsi="Arial" w:cs="Arial"/>
          <w:sz w:val="20"/>
          <w:szCs w:val="20"/>
        </w:rPr>
        <w:t xml:space="preserve"> Con esta línea de crédito se busca ayudar a los asociados y su núcleo familiar por el surgimiento de sucesos imprevistos que afecten su salud, bienestar y patrimonio, inclusive todo desastre natural que afecte sus bienes; deberá ser utilizado en pagos tales como: gastos de salud, medicamentos, exámenes, tratamientos, aparatos médicos, gastos </w:t>
      </w:r>
      <w:proofErr w:type="spellStart"/>
      <w:r w:rsidRPr="00581553">
        <w:rPr>
          <w:rFonts w:ascii="Arial" w:hAnsi="Arial" w:cs="Arial"/>
          <w:sz w:val="20"/>
          <w:szCs w:val="20"/>
        </w:rPr>
        <w:t>exequiales</w:t>
      </w:r>
      <w:proofErr w:type="spellEnd"/>
      <w:r w:rsidRPr="00581553">
        <w:rPr>
          <w:rFonts w:ascii="Arial" w:hAnsi="Arial" w:cs="Arial"/>
          <w:sz w:val="20"/>
          <w:szCs w:val="20"/>
        </w:rPr>
        <w:t xml:space="preserve"> y tratamientos odontológicos.</w:t>
      </w:r>
    </w:p>
    <w:p w:rsidR="00D77CCB" w:rsidRPr="00581553" w:rsidRDefault="00D77CCB" w:rsidP="00D77CCB">
      <w:pPr>
        <w:jc w:val="both"/>
        <w:rPr>
          <w:rFonts w:ascii="Arial" w:hAnsi="Arial" w:cs="Arial"/>
          <w:sz w:val="20"/>
          <w:szCs w:val="20"/>
        </w:rPr>
      </w:pPr>
      <w:r w:rsidRPr="00581553">
        <w:rPr>
          <w:rFonts w:ascii="Arial" w:hAnsi="Arial" w:cs="Arial"/>
          <w:b/>
          <w:sz w:val="20"/>
          <w:szCs w:val="20"/>
        </w:rPr>
        <w:t xml:space="preserve">Requisitos: </w:t>
      </w:r>
      <w:r w:rsidRPr="00581553">
        <w:rPr>
          <w:rFonts w:ascii="Arial" w:hAnsi="Arial" w:cs="Arial"/>
          <w:sz w:val="20"/>
          <w:szCs w:val="20"/>
        </w:rPr>
        <w:t>El giro del crédito se hará al asociado o a quien este determine y deberá justificar la utilización adecuada del crédito con los soportes respectivos una vez cancelados. El otorgamiento de esta línea de crédito aplicará de</w:t>
      </w:r>
      <w:r>
        <w:rPr>
          <w:rFonts w:ascii="Arial" w:hAnsi="Arial" w:cs="Arial"/>
          <w:sz w:val="20"/>
          <w:szCs w:val="20"/>
        </w:rPr>
        <w:t xml:space="preserve"> acuerdo con </w:t>
      </w:r>
      <w:r w:rsidRPr="00581553">
        <w:rPr>
          <w:rFonts w:ascii="Arial" w:hAnsi="Arial" w:cs="Arial"/>
          <w:sz w:val="20"/>
          <w:szCs w:val="20"/>
        </w:rPr>
        <w:t>la</w:t>
      </w:r>
      <w:r>
        <w:rPr>
          <w:rFonts w:ascii="Arial" w:hAnsi="Arial" w:cs="Arial"/>
          <w:sz w:val="20"/>
          <w:szCs w:val="20"/>
        </w:rPr>
        <w:t xml:space="preserve"> antigüedad del asociado, de la</w:t>
      </w:r>
      <w:r w:rsidRPr="00581553">
        <w:rPr>
          <w:rFonts w:ascii="Arial" w:hAnsi="Arial" w:cs="Arial"/>
          <w:sz w:val="20"/>
          <w:szCs w:val="20"/>
        </w:rPr>
        <w:t xml:space="preserve"> siguiente manera:</w:t>
      </w:r>
    </w:p>
    <w:p w:rsidR="00D77CCB" w:rsidRPr="00581553" w:rsidRDefault="00D77CCB" w:rsidP="00D77CCB">
      <w:pPr>
        <w:spacing w:after="0"/>
        <w:jc w:val="both"/>
        <w:rPr>
          <w:rFonts w:ascii="Arial" w:hAnsi="Arial" w:cs="Arial"/>
          <w:sz w:val="20"/>
          <w:szCs w:val="20"/>
        </w:rPr>
      </w:pPr>
      <w:r w:rsidRPr="00581553">
        <w:rPr>
          <w:rFonts w:ascii="Arial" w:hAnsi="Arial" w:cs="Arial"/>
          <w:sz w:val="20"/>
          <w:szCs w:val="20"/>
        </w:rPr>
        <w:t xml:space="preserve">De 1 a 5 años: </w:t>
      </w:r>
      <w:r w:rsidRPr="00581553">
        <w:rPr>
          <w:rFonts w:ascii="Arial" w:hAnsi="Arial" w:cs="Arial"/>
          <w:sz w:val="20"/>
          <w:szCs w:val="20"/>
        </w:rPr>
        <w:tab/>
      </w:r>
      <w:r w:rsidRPr="00581553">
        <w:rPr>
          <w:rFonts w:ascii="Arial" w:hAnsi="Arial" w:cs="Arial"/>
          <w:sz w:val="20"/>
          <w:szCs w:val="20"/>
        </w:rPr>
        <w:tab/>
        <w:t>5 SMLV</w:t>
      </w:r>
    </w:p>
    <w:p w:rsidR="00D77CCB" w:rsidRPr="00581553" w:rsidRDefault="00D77CCB" w:rsidP="00D77CCB">
      <w:pPr>
        <w:spacing w:after="0"/>
        <w:jc w:val="both"/>
        <w:rPr>
          <w:rFonts w:ascii="Arial" w:hAnsi="Arial" w:cs="Arial"/>
          <w:sz w:val="20"/>
          <w:szCs w:val="20"/>
        </w:rPr>
      </w:pPr>
      <w:r w:rsidRPr="00581553">
        <w:rPr>
          <w:rFonts w:ascii="Arial" w:hAnsi="Arial" w:cs="Arial"/>
          <w:sz w:val="20"/>
          <w:szCs w:val="20"/>
        </w:rPr>
        <w:t xml:space="preserve">De 5 a 10 años: </w:t>
      </w:r>
      <w:r w:rsidRPr="00581553">
        <w:rPr>
          <w:rFonts w:ascii="Arial" w:hAnsi="Arial" w:cs="Arial"/>
          <w:sz w:val="20"/>
          <w:szCs w:val="20"/>
        </w:rPr>
        <w:tab/>
        <w:t>6 SMLV</w:t>
      </w:r>
    </w:p>
    <w:p w:rsidR="00D77CCB" w:rsidRPr="00581553" w:rsidRDefault="00D77CCB" w:rsidP="00D77CCB">
      <w:pPr>
        <w:spacing w:after="0"/>
        <w:jc w:val="both"/>
        <w:rPr>
          <w:rFonts w:ascii="Arial" w:hAnsi="Arial" w:cs="Arial"/>
          <w:sz w:val="20"/>
          <w:szCs w:val="20"/>
        </w:rPr>
      </w:pPr>
      <w:r w:rsidRPr="00581553">
        <w:rPr>
          <w:rFonts w:ascii="Arial" w:hAnsi="Arial" w:cs="Arial"/>
          <w:sz w:val="20"/>
          <w:szCs w:val="20"/>
        </w:rPr>
        <w:t xml:space="preserve">De 10 en adelante: </w:t>
      </w:r>
      <w:r w:rsidRPr="00581553">
        <w:rPr>
          <w:rFonts w:ascii="Arial" w:hAnsi="Arial" w:cs="Arial"/>
          <w:sz w:val="20"/>
          <w:szCs w:val="20"/>
        </w:rPr>
        <w:tab/>
        <w:t>10 SMLV</w:t>
      </w:r>
    </w:p>
    <w:p w:rsidR="00D77CCB" w:rsidRPr="00581553" w:rsidRDefault="00D77CCB" w:rsidP="00D77CCB">
      <w:pPr>
        <w:jc w:val="both"/>
        <w:rPr>
          <w:rFonts w:ascii="Arial" w:hAnsi="Arial" w:cs="Arial"/>
          <w:sz w:val="20"/>
          <w:szCs w:val="20"/>
        </w:rPr>
      </w:pPr>
    </w:p>
    <w:p w:rsidR="00D77CCB" w:rsidRPr="00581553" w:rsidRDefault="00D77CCB" w:rsidP="00D77CCB">
      <w:pPr>
        <w:jc w:val="both"/>
        <w:rPr>
          <w:rFonts w:ascii="Arial" w:hAnsi="Arial" w:cs="Arial"/>
          <w:sz w:val="20"/>
          <w:szCs w:val="20"/>
        </w:rPr>
      </w:pPr>
      <w:r w:rsidRPr="00581553">
        <w:rPr>
          <w:rFonts w:ascii="Arial" w:hAnsi="Arial" w:cs="Arial"/>
          <w:b/>
          <w:sz w:val="20"/>
          <w:szCs w:val="20"/>
        </w:rPr>
        <w:t>Cupo:</w:t>
      </w:r>
      <w:r w:rsidRPr="00581553">
        <w:rPr>
          <w:rFonts w:ascii="Arial" w:hAnsi="Arial" w:cs="Arial"/>
          <w:sz w:val="20"/>
          <w:szCs w:val="20"/>
        </w:rPr>
        <w:t xml:space="preserve"> Máximo diez (10) salarios mínimos mensuales legales vigentes.</w:t>
      </w:r>
    </w:p>
    <w:p w:rsidR="00D77CCB" w:rsidRPr="00581553" w:rsidRDefault="00D77CCB" w:rsidP="00D77CCB">
      <w:pPr>
        <w:jc w:val="both"/>
        <w:rPr>
          <w:rFonts w:ascii="Arial" w:hAnsi="Arial" w:cs="Arial"/>
          <w:sz w:val="20"/>
          <w:szCs w:val="20"/>
        </w:rPr>
      </w:pPr>
      <w:r w:rsidRPr="00581553">
        <w:rPr>
          <w:rFonts w:ascii="Arial" w:hAnsi="Arial" w:cs="Arial"/>
          <w:b/>
          <w:sz w:val="20"/>
          <w:szCs w:val="20"/>
        </w:rPr>
        <w:t>Tasa de intereses:</w:t>
      </w:r>
      <w:r w:rsidRPr="00581553">
        <w:rPr>
          <w:rFonts w:ascii="Arial" w:hAnsi="Arial" w:cs="Arial"/>
          <w:sz w:val="20"/>
          <w:szCs w:val="20"/>
        </w:rPr>
        <w:t xml:space="preserve"> nominal del </w:t>
      </w:r>
      <w:r>
        <w:rPr>
          <w:rFonts w:ascii="Arial" w:hAnsi="Arial" w:cs="Arial"/>
          <w:sz w:val="20"/>
          <w:szCs w:val="20"/>
        </w:rPr>
        <w:t>1</w:t>
      </w:r>
      <w:r w:rsidRPr="00581553">
        <w:rPr>
          <w:rFonts w:ascii="Arial" w:hAnsi="Arial" w:cs="Arial"/>
          <w:sz w:val="20"/>
          <w:szCs w:val="20"/>
        </w:rPr>
        <w:t xml:space="preserve">% </w:t>
      </w:r>
      <w:r>
        <w:rPr>
          <w:rFonts w:ascii="Arial" w:hAnsi="Arial" w:cs="Arial"/>
          <w:sz w:val="20"/>
          <w:szCs w:val="20"/>
        </w:rPr>
        <w:t>mensual</w:t>
      </w:r>
      <w:r w:rsidRPr="00581553">
        <w:rPr>
          <w:rFonts w:ascii="Arial" w:hAnsi="Arial" w:cs="Arial"/>
          <w:sz w:val="20"/>
          <w:szCs w:val="20"/>
        </w:rPr>
        <w:t>, liquidada quincena vencida.</w:t>
      </w:r>
    </w:p>
    <w:p w:rsidR="00D77CCB" w:rsidRDefault="00D77CCB" w:rsidP="00D77CCB">
      <w:pPr>
        <w:jc w:val="both"/>
        <w:rPr>
          <w:rFonts w:ascii="Arial" w:hAnsi="Arial" w:cs="Arial"/>
          <w:sz w:val="20"/>
          <w:szCs w:val="20"/>
        </w:rPr>
      </w:pPr>
      <w:r w:rsidRPr="00581553">
        <w:rPr>
          <w:rFonts w:ascii="Arial" w:hAnsi="Arial" w:cs="Arial"/>
          <w:b/>
          <w:sz w:val="20"/>
          <w:szCs w:val="20"/>
        </w:rPr>
        <w:t>Plazo:</w:t>
      </w:r>
      <w:r w:rsidRPr="00581553">
        <w:rPr>
          <w:rFonts w:ascii="Arial" w:hAnsi="Arial" w:cs="Arial"/>
          <w:sz w:val="20"/>
          <w:szCs w:val="20"/>
        </w:rPr>
        <w:t xml:space="preserve"> Máximo veinticuatro (24) meses.</w:t>
      </w:r>
    </w:p>
    <w:p w:rsidR="00D77CCB" w:rsidRPr="00581553" w:rsidRDefault="00D77CCB" w:rsidP="00D77CCB">
      <w:pPr>
        <w:jc w:val="both"/>
        <w:rPr>
          <w:rFonts w:ascii="Arial" w:hAnsi="Arial" w:cs="Arial"/>
          <w:sz w:val="20"/>
          <w:szCs w:val="20"/>
        </w:rPr>
      </w:pPr>
    </w:p>
    <w:p w:rsidR="00D77CCB" w:rsidRPr="00581553" w:rsidRDefault="00D77CCB" w:rsidP="00D77CCB">
      <w:pPr>
        <w:jc w:val="both"/>
        <w:rPr>
          <w:rFonts w:ascii="Arial" w:hAnsi="Arial" w:cs="Arial"/>
          <w:b/>
          <w:sz w:val="20"/>
          <w:szCs w:val="20"/>
        </w:rPr>
      </w:pPr>
    </w:p>
    <w:p w:rsidR="00D77CCB" w:rsidRPr="00581553" w:rsidRDefault="00D77CCB" w:rsidP="00D77CCB">
      <w:pPr>
        <w:numPr>
          <w:ilvl w:val="0"/>
          <w:numId w:val="3"/>
        </w:numPr>
        <w:spacing w:after="0" w:line="240" w:lineRule="auto"/>
        <w:ind w:left="284" w:hanging="284"/>
        <w:jc w:val="both"/>
        <w:rPr>
          <w:rFonts w:ascii="Arial" w:hAnsi="Arial" w:cs="Arial"/>
          <w:b/>
          <w:sz w:val="24"/>
          <w:szCs w:val="24"/>
          <w:u w:val="single"/>
        </w:rPr>
      </w:pPr>
      <w:r w:rsidRPr="00581553">
        <w:rPr>
          <w:rFonts w:ascii="Arial" w:hAnsi="Arial" w:cs="Arial"/>
          <w:b/>
          <w:sz w:val="24"/>
          <w:szCs w:val="24"/>
          <w:u w:val="single"/>
        </w:rPr>
        <w:lastRenderedPageBreak/>
        <w:t>CRÉDITO POR TARJETA DE CREDITO</w:t>
      </w:r>
    </w:p>
    <w:p w:rsidR="00D77CCB" w:rsidRPr="00581553" w:rsidRDefault="00D77CCB" w:rsidP="00D77CCB">
      <w:pPr>
        <w:ind w:left="360"/>
        <w:jc w:val="both"/>
        <w:rPr>
          <w:rFonts w:ascii="Arial" w:hAnsi="Arial" w:cs="Arial"/>
          <w:b/>
          <w:sz w:val="20"/>
          <w:szCs w:val="20"/>
        </w:rPr>
      </w:pPr>
    </w:p>
    <w:p w:rsidR="00D77CCB" w:rsidRPr="00581553" w:rsidRDefault="00D77CCB" w:rsidP="00D77CCB">
      <w:pPr>
        <w:jc w:val="both"/>
        <w:rPr>
          <w:rFonts w:ascii="Arial" w:hAnsi="Arial" w:cs="Arial"/>
          <w:sz w:val="20"/>
          <w:szCs w:val="20"/>
        </w:rPr>
      </w:pPr>
      <w:r w:rsidRPr="00581553">
        <w:rPr>
          <w:rFonts w:ascii="Arial" w:hAnsi="Arial" w:cs="Arial"/>
          <w:sz w:val="20"/>
          <w:szCs w:val="20"/>
        </w:rPr>
        <w:t>El asociado previa solicitud al representante legal podrá contar y disponer de una tarjeta de crédito amparada por el Fondo de Empleados y podrá hacer uso de la misma con el cumplimiento de los siguientes requisitos:</w:t>
      </w:r>
    </w:p>
    <w:p w:rsidR="00D77CCB" w:rsidRPr="00581553" w:rsidRDefault="00D77CCB" w:rsidP="00D77CCB">
      <w:pPr>
        <w:jc w:val="both"/>
        <w:rPr>
          <w:rFonts w:ascii="Arial" w:hAnsi="Arial" w:cs="Arial"/>
          <w:sz w:val="20"/>
          <w:szCs w:val="20"/>
        </w:rPr>
      </w:pPr>
      <w:r w:rsidRPr="00581553">
        <w:rPr>
          <w:rFonts w:ascii="Arial" w:hAnsi="Arial" w:cs="Arial"/>
          <w:b/>
          <w:sz w:val="20"/>
          <w:szCs w:val="20"/>
        </w:rPr>
        <w:t>Destino:</w:t>
      </w:r>
      <w:r w:rsidRPr="00581553">
        <w:rPr>
          <w:rFonts w:ascii="Arial" w:hAnsi="Arial" w:cs="Arial"/>
          <w:sz w:val="20"/>
          <w:szCs w:val="20"/>
        </w:rPr>
        <w:t xml:space="preserve"> Será de libre utilización por parte del asociado.</w:t>
      </w:r>
    </w:p>
    <w:p w:rsidR="00D77CCB" w:rsidRPr="00581553" w:rsidRDefault="00D77CCB" w:rsidP="00D77CCB">
      <w:pPr>
        <w:jc w:val="both"/>
        <w:rPr>
          <w:rFonts w:ascii="Arial" w:hAnsi="Arial" w:cs="Arial"/>
          <w:sz w:val="20"/>
          <w:szCs w:val="20"/>
        </w:rPr>
      </w:pPr>
      <w:r w:rsidRPr="00581553">
        <w:rPr>
          <w:rFonts w:ascii="Arial" w:hAnsi="Arial" w:cs="Arial"/>
          <w:b/>
          <w:sz w:val="20"/>
          <w:szCs w:val="20"/>
        </w:rPr>
        <w:t>Cupo:</w:t>
      </w:r>
      <w:r w:rsidRPr="00581553">
        <w:rPr>
          <w:rFonts w:ascii="Arial" w:hAnsi="Arial" w:cs="Arial"/>
          <w:sz w:val="20"/>
          <w:szCs w:val="20"/>
        </w:rPr>
        <w:t xml:space="preserve"> Cinco salarios mensuales mínimos legales vigentes (5 SMMLV) y será el mismo para todos los asociados</w:t>
      </w:r>
    </w:p>
    <w:p w:rsidR="00D77CCB" w:rsidRPr="00581553" w:rsidRDefault="00D77CCB" w:rsidP="00D77CCB">
      <w:pPr>
        <w:jc w:val="both"/>
        <w:rPr>
          <w:rFonts w:ascii="Arial" w:hAnsi="Arial" w:cs="Arial"/>
          <w:sz w:val="20"/>
          <w:szCs w:val="20"/>
        </w:rPr>
      </w:pPr>
      <w:r w:rsidRPr="00581553">
        <w:rPr>
          <w:rFonts w:ascii="Arial" w:hAnsi="Arial" w:cs="Arial"/>
          <w:b/>
          <w:sz w:val="20"/>
          <w:szCs w:val="20"/>
        </w:rPr>
        <w:t>Plazo:</w:t>
      </w:r>
      <w:r w:rsidRPr="00581553">
        <w:rPr>
          <w:rFonts w:ascii="Arial" w:hAnsi="Arial" w:cs="Arial"/>
          <w:sz w:val="20"/>
          <w:szCs w:val="20"/>
        </w:rPr>
        <w:t xml:space="preserve"> máximo 12 meses</w:t>
      </w:r>
    </w:p>
    <w:p w:rsidR="00D77CCB" w:rsidRPr="00581553" w:rsidRDefault="00D77CCB" w:rsidP="00D77CCB">
      <w:pPr>
        <w:jc w:val="both"/>
        <w:rPr>
          <w:rFonts w:ascii="Arial" w:hAnsi="Arial" w:cs="Arial"/>
          <w:sz w:val="20"/>
          <w:szCs w:val="20"/>
        </w:rPr>
      </w:pPr>
      <w:r w:rsidRPr="00581553">
        <w:rPr>
          <w:rFonts w:ascii="Arial" w:hAnsi="Arial" w:cs="Arial"/>
          <w:b/>
          <w:sz w:val="20"/>
          <w:szCs w:val="20"/>
        </w:rPr>
        <w:t>Tasa de intereses:</w:t>
      </w:r>
      <w:r w:rsidRPr="00581553">
        <w:rPr>
          <w:rFonts w:ascii="Arial" w:hAnsi="Arial" w:cs="Arial"/>
          <w:sz w:val="20"/>
          <w:szCs w:val="20"/>
        </w:rPr>
        <w:t xml:space="preserve"> Aplica tabla del artículo 28 de este reglamento</w:t>
      </w:r>
    </w:p>
    <w:p w:rsidR="00D77CCB" w:rsidRPr="00581553" w:rsidRDefault="00D77CCB" w:rsidP="00D77CCB">
      <w:pPr>
        <w:jc w:val="both"/>
        <w:rPr>
          <w:rFonts w:ascii="Arial" w:hAnsi="Arial" w:cs="Arial"/>
          <w:sz w:val="20"/>
          <w:szCs w:val="20"/>
        </w:rPr>
      </w:pPr>
      <w:r w:rsidRPr="00581553">
        <w:rPr>
          <w:rFonts w:ascii="Arial" w:hAnsi="Arial" w:cs="Arial"/>
          <w:b/>
          <w:sz w:val="20"/>
          <w:szCs w:val="20"/>
        </w:rPr>
        <w:t>OTRAS DISPOSICIONES:</w:t>
      </w:r>
      <w:r w:rsidRPr="00581553">
        <w:rPr>
          <w:rFonts w:ascii="Arial" w:hAnsi="Arial" w:cs="Arial"/>
          <w:sz w:val="20"/>
          <w:szCs w:val="20"/>
        </w:rPr>
        <w:t xml:space="preserve"> Todos los consumos efectuados por los asociados en cada mes serán cancelados por FONGASES a BANCOLOMBIA en un solo pago, por lo tanto, cuando se utilice la tarjeta de crédito, el asociado deberá manifestar a la entidad o establecimiento que el pago será en una (1) cuota, de lo contrario BANCOLOMBIA cobrará intereses los cuales serán asumidos por el asociado.</w:t>
      </w:r>
    </w:p>
    <w:p w:rsidR="00D77CCB" w:rsidRPr="00581553" w:rsidRDefault="00D77CCB" w:rsidP="00D77CCB">
      <w:pPr>
        <w:autoSpaceDE w:val="0"/>
        <w:autoSpaceDN w:val="0"/>
        <w:adjustRightInd w:val="0"/>
        <w:jc w:val="both"/>
        <w:rPr>
          <w:rFonts w:ascii="Arial" w:hAnsi="Arial" w:cs="Arial"/>
          <w:sz w:val="20"/>
          <w:szCs w:val="20"/>
        </w:rPr>
      </w:pPr>
      <w:r w:rsidRPr="00581553">
        <w:rPr>
          <w:rFonts w:ascii="Arial" w:hAnsi="Arial" w:cs="Arial"/>
          <w:sz w:val="20"/>
          <w:szCs w:val="20"/>
        </w:rPr>
        <w:t>Cuando el asociado utiliza este servicio de tarjeta de crédito, no deberá sobrepasar el cupo máximo de la tarjeta de crédito, pues el excedente se le descontará en su totalidad en forma inmediata.</w:t>
      </w:r>
    </w:p>
    <w:p w:rsidR="00D77CCB" w:rsidRPr="00581553" w:rsidRDefault="00D77CCB" w:rsidP="00D77CCB">
      <w:pPr>
        <w:tabs>
          <w:tab w:val="left" w:pos="6186"/>
        </w:tabs>
        <w:autoSpaceDE w:val="0"/>
        <w:autoSpaceDN w:val="0"/>
        <w:adjustRightInd w:val="0"/>
        <w:jc w:val="both"/>
        <w:rPr>
          <w:rFonts w:ascii="Arial" w:hAnsi="Arial" w:cs="Arial"/>
          <w:sz w:val="20"/>
          <w:szCs w:val="20"/>
        </w:rPr>
      </w:pPr>
      <w:r w:rsidRPr="00581553">
        <w:rPr>
          <w:rFonts w:ascii="Arial" w:hAnsi="Arial" w:cs="Arial"/>
          <w:b/>
          <w:sz w:val="20"/>
          <w:szCs w:val="20"/>
        </w:rPr>
        <w:t>PARAGRAFO:</w:t>
      </w:r>
      <w:r w:rsidRPr="00581553">
        <w:rPr>
          <w:rFonts w:ascii="Arial" w:hAnsi="Arial" w:cs="Arial"/>
          <w:sz w:val="20"/>
          <w:szCs w:val="20"/>
        </w:rPr>
        <w:t xml:space="preserve"> Si el consumo de la tarjeta de crédito excede los cinco (5) salarios mensuales mínimos legales vigentes, El Fondo de Empleados sin previo aviso al asociado solicitará al Banco el bloqueo inmediato de la tarjeta de crédito del asociado; solo se podrá desbloquear la tarjeta de crédito cuando sea liberado el 50% del cupo total.</w:t>
      </w:r>
    </w:p>
    <w:p w:rsidR="00D77CCB" w:rsidRPr="00581553" w:rsidRDefault="00D77CCB" w:rsidP="00D77CCB">
      <w:pPr>
        <w:autoSpaceDE w:val="0"/>
        <w:autoSpaceDN w:val="0"/>
        <w:adjustRightInd w:val="0"/>
        <w:jc w:val="both"/>
        <w:rPr>
          <w:rFonts w:ascii="Arial" w:hAnsi="Arial" w:cs="Arial"/>
          <w:sz w:val="20"/>
          <w:szCs w:val="20"/>
        </w:rPr>
      </w:pPr>
      <w:r w:rsidRPr="00581553">
        <w:rPr>
          <w:rFonts w:ascii="Arial" w:hAnsi="Arial" w:cs="Arial"/>
          <w:sz w:val="20"/>
          <w:szCs w:val="20"/>
        </w:rPr>
        <w:t>El uso de la tarjeta de crédito será responsabilidad del asociado, quien, en el momento de retiro del Fondo de Empleados, deberá devolverla para solicitar su cancelación en el banco. Igualmente, en caso de pérdida, asumirá los costos de reposición que establezca el banco.</w:t>
      </w:r>
    </w:p>
    <w:p w:rsidR="00D77CCB" w:rsidRPr="00581553" w:rsidRDefault="00D77CCB" w:rsidP="00D77CCB">
      <w:pPr>
        <w:jc w:val="both"/>
        <w:rPr>
          <w:rFonts w:ascii="Arial" w:hAnsi="Arial" w:cs="Arial"/>
          <w:sz w:val="20"/>
          <w:szCs w:val="20"/>
        </w:rPr>
      </w:pPr>
      <w:r w:rsidRPr="00581553">
        <w:rPr>
          <w:rFonts w:ascii="Arial" w:hAnsi="Arial" w:cs="Arial"/>
          <w:sz w:val="20"/>
          <w:szCs w:val="20"/>
        </w:rPr>
        <w:t xml:space="preserve">Para cubrir los posibles consumos con la tarjeta de crédito, los asociados que la hayan solicitado deberán firmar el pagaré mencionado en el artículo 29. </w:t>
      </w:r>
    </w:p>
    <w:p w:rsidR="00D77CCB" w:rsidRPr="00581553" w:rsidRDefault="00D77CCB" w:rsidP="00D77CCB">
      <w:pPr>
        <w:numPr>
          <w:ilvl w:val="0"/>
          <w:numId w:val="3"/>
        </w:numPr>
        <w:spacing w:after="0" w:line="240" w:lineRule="auto"/>
        <w:ind w:left="426" w:hanging="426"/>
        <w:jc w:val="both"/>
        <w:rPr>
          <w:rFonts w:ascii="Arial" w:hAnsi="Arial" w:cs="Arial"/>
          <w:sz w:val="24"/>
          <w:szCs w:val="24"/>
          <w:u w:val="single"/>
        </w:rPr>
      </w:pPr>
      <w:r w:rsidRPr="00581553">
        <w:rPr>
          <w:rFonts w:ascii="Arial" w:hAnsi="Arial" w:cs="Arial"/>
          <w:b/>
          <w:sz w:val="24"/>
          <w:szCs w:val="24"/>
          <w:u w:val="single"/>
        </w:rPr>
        <w:t>CRÉDITO DE VEHICULO</w:t>
      </w:r>
    </w:p>
    <w:p w:rsidR="00D77CCB" w:rsidRPr="00581553" w:rsidRDefault="00D77CCB" w:rsidP="00D77CCB">
      <w:pPr>
        <w:jc w:val="both"/>
        <w:rPr>
          <w:rFonts w:ascii="Arial" w:hAnsi="Arial" w:cs="Arial"/>
          <w:sz w:val="20"/>
          <w:szCs w:val="20"/>
        </w:rPr>
      </w:pPr>
    </w:p>
    <w:p w:rsidR="00D77CCB" w:rsidRPr="00581553" w:rsidRDefault="00D77CCB" w:rsidP="00D77CCB">
      <w:pPr>
        <w:jc w:val="both"/>
        <w:rPr>
          <w:rFonts w:ascii="Arial" w:hAnsi="Arial" w:cs="Arial"/>
          <w:sz w:val="20"/>
          <w:szCs w:val="20"/>
        </w:rPr>
      </w:pPr>
      <w:r w:rsidRPr="00581553">
        <w:rPr>
          <w:rFonts w:ascii="Arial" w:hAnsi="Arial" w:cs="Arial"/>
          <w:b/>
          <w:sz w:val="20"/>
          <w:szCs w:val="20"/>
        </w:rPr>
        <w:t>Destino:</w:t>
      </w:r>
      <w:r w:rsidRPr="00581553">
        <w:rPr>
          <w:rFonts w:ascii="Arial" w:hAnsi="Arial" w:cs="Arial"/>
          <w:sz w:val="20"/>
          <w:szCs w:val="20"/>
        </w:rPr>
        <w:t xml:space="preserve"> Para compra de vehículo nuevo o usado.</w:t>
      </w:r>
    </w:p>
    <w:p w:rsidR="00D77CCB" w:rsidRPr="00581553" w:rsidRDefault="00D77CCB" w:rsidP="00D77CCB">
      <w:pPr>
        <w:jc w:val="both"/>
        <w:rPr>
          <w:rFonts w:ascii="Arial" w:hAnsi="Arial" w:cs="Arial"/>
          <w:b/>
          <w:sz w:val="20"/>
          <w:szCs w:val="20"/>
        </w:rPr>
      </w:pPr>
      <w:r w:rsidRPr="00581553">
        <w:rPr>
          <w:rFonts w:ascii="Arial" w:hAnsi="Arial" w:cs="Arial"/>
          <w:b/>
          <w:sz w:val="20"/>
          <w:szCs w:val="20"/>
        </w:rPr>
        <w:t>Cupo:</w:t>
      </w:r>
    </w:p>
    <w:p w:rsidR="00D77CCB" w:rsidRPr="00581553" w:rsidRDefault="00D77CCB" w:rsidP="00D77CCB">
      <w:pPr>
        <w:numPr>
          <w:ilvl w:val="0"/>
          <w:numId w:val="1"/>
        </w:numPr>
        <w:tabs>
          <w:tab w:val="clear" w:pos="710"/>
          <w:tab w:val="num" w:pos="0"/>
          <w:tab w:val="left" w:pos="284"/>
        </w:tabs>
        <w:spacing w:before="120" w:after="0" w:line="240" w:lineRule="auto"/>
        <w:ind w:left="426"/>
        <w:jc w:val="both"/>
        <w:rPr>
          <w:rFonts w:ascii="Arial" w:hAnsi="Arial" w:cs="Arial"/>
          <w:sz w:val="20"/>
          <w:szCs w:val="20"/>
        </w:rPr>
      </w:pPr>
      <w:r w:rsidRPr="00581553">
        <w:rPr>
          <w:rFonts w:ascii="Arial" w:hAnsi="Arial" w:cs="Arial"/>
          <w:sz w:val="20"/>
          <w:szCs w:val="20"/>
        </w:rPr>
        <w:t>Para asociados con vinculación a FONGASES mayor a 6 meses y menor o igual a 2 años, máximo el 20% del valor comercial del vehículo, sin que exceda de ochenta salarios mínimos mensuales legales vigentes (80 SMMLV).</w:t>
      </w:r>
    </w:p>
    <w:p w:rsidR="00D77CCB" w:rsidRPr="00581553" w:rsidRDefault="00D77CCB" w:rsidP="00D77CCB">
      <w:pPr>
        <w:numPr>
          <w:ilvl w:val="0"/>
          <w:numId w:val="1"/>
        </w:numPr>
        <w:tabs>
          <w:tab w:val="clear" w:pos="710"/>
          <w:tab w:val="num" w:pos="0"/>
          <w:tab w:val="left" w:pos="284"/>
        </w:tabs>
        <w:spacing w:before="120" w:after="0" w:line="240" w:lineRule="auto"/>
        <w:ind w:left="426"/>
        <w:jc w:val="both"/>
        <w:rPr>
          <w:rFonts w:ascii="Arial" w:hAnsi="Arial" w:cs="Arial"/>
          <w:sz w:val="20"/>
          <w:szCs w:val="20"/>
        </w:rPr>
      </w:pPr>
      <w:r w:rsidRPr="00581553">
        <w:rPr>
          <w:rFonts w:ascii="Arial" w:hAnsi="Arial" w:cs="Arial"/>
          <w:sz w:val="20"/>
          <w:szCs w:val="20"/>
        </w:rPr>
        <w:t>Para asociados con vinculación a FONGASES mayor a 2 años y menor o igual a 4 años, máximo el 40% del valor comercial del vehículo, sin que exceda de ochenta 80 Salarios mínimos mensuales legales vigentes (80 SMMLV).</w:t>
      </w:r>
    </w:p>
    <w:p w:rsidR="00D77CCB" w:rsidRPr="00581553" w:rsidRDefault="00D77CCB" w:rsidP="00D77CCB">
      <w:pPr>
        <w:numPr>
          <w:ilvl w:val="0"/>
          <w:numId w:val="1"/>
        </w:numPr>
        <w:tabs>
          <w:tab w:val="clear" w:pos="710"/>
          <w:tab w:val="num" w:pos="0"/>
          <w:tab w:val="left" w:pos="284"/>
        </w:tabs>
        <w:spacing w:before="120" w:after="0" w:line="240" w:lineRule="auto"/>
        <w:ind w:left="426"/>
        <w:jc w:val="both"/>
        <w:rPr>
          <w:rFonts w:ascii="Arial" w:hAnsi="Arial" w:cs="Arial"/>
          <w:sz w:val="20"/>
          <w:szCs w:val="20"/>
        </w:rPr>
      </w:pPr>
      <w:r w:rsidRPr="00581553">
        <w:rPr>
          <w:rFonts w:ascii="Arial" w:hAnsi="Arial" w:cs="Arial"/>
          <w:sz w:val="20"/>
          <w:szCs w:val="20"/>
        </w:rPr>
        <w:lastRenderedPageBreak/>
        <w:t>Para asociados con vinculación a FONGASES mayor a 4 años, máximo el 60% del valor comercial del vehículo, sin que exceda de ochenta 80 salarios mínimos mensuales legales vigentes (80 SMMLV).</w:t>
      </w:r>
    </w:p>
    <w:p w:rsidR="00D77CCB" w:rsidRPr="00581553" w:rsidRDefault="00D77CCB" w:rsidP="00D77CCB">
      <w:pPr>
        <w:jc w:val="both"/>
        <w:rPr>
          <w:rFonts w:ascii="Arial" w:hAnsi="Arial" w:cs="Arial"/>
          <w:sz w:val="20"/>
          <w:szCs w:val="20"/>
        </w:rPr>
      </w:pPr>
    </w:p>
    <w:p w:rsidR="00D77CCB" w:rsidRPr="00581553" w:rsidRDefault="00D77CCB" w:rsidP="00D77CCB">
      <w:pPr>
        <w:jc w:val="both"/>
        <w:rPr>
          <w:rFonts w:ascii="Arial" w:hAnsi="Arial" w:cs="Arial"/>
          <w:sz w:val="20"/>
          <w:szCs w:val="20"/>
        </w:rPr>
      </w:pPr>
      <w:r w:rsidRPr="00581553">
        <w:rPr>
          <w:rFonts w:ascii="Arial" w:hAnsi="Arial" w:cs="Arial"/>
          <w:b/>
          <w:sz w:val="20"/>
          <w:szCs w:val="20"/>
        </w:rPr>
        <w:t xml:space="preserve">Tasa de intereses: </w:t>
      </w:r>
      <w:r w:rsidRPr="00581553">
        <w:rPr>
          <w:rFonts w:ascii="Arial" w:hAnsi="Arial" w:cs="Arial"/>
          <w:sz w:val="20"/>
          <w:szCs w:val="20"/>
        </w:rPr>
        <w:t>Aplica tabla del artículo 28 de este reglamento</w:t>
      </w:r>
    </w:p>
    <w:p w:rsidR="00D77CCB" w:rsidRPr="00581553" w:rsidRDefault="00D77CCB" w:rsidP="00D77CCB">
      <w:pPr>
        <w:jc w:val="both"/>
        <w:rPr>
          <w:rFonts w:ascii="Arial" w:hAnsi="Arial" w:cs="Arial"/>
          <w:sz w:val="10"/>
          <w:szCs w:val="10"/>
        </w:rPr>
      </w:pPr>
    </w:p>
    <w:p w:rsidR="00D77CCB" w:rsidRPr="00581553" w:rsidRDefault="00D77CCB" w:rsidP="00D77CCB">
      <w:pPr>
        <w:jc w:val="both"/>
        <w:rPr>
          <w:rFonts w:ascii="Arial" w:hAnsi="Arial" w:cs="Arial"/>
          <w:b/>
          <w:sz w:val="20"/>
          <w:szCs w:val="20"/>
        </w:rPr>
      </w:pPr>
      <w:r w:rsidRPr="00581553">
        <w:rPr>
          <w:rFonts w:ascii="Arial" w:hAnsi="Arial" w:cs="Arial"/>
          <w:b/>
          <w:sz w:val="20"/>
          <w:szCs w:val="20"/>
        </w:rPr>
        <w:t>PARAGRAFO: Otorgamiento de Garantías.</w:t>
      </w:r>
    </w:p>
    <w:p w:rsidR="00D77CCB" w:rsidRPr="00581553" w:rsidRDefault="00D77CCB" w:rsidP="00D77CCB">
      <w:pPr>
        <w:numPr>
          <w:ilvl w:val="0"/>
          <w:numId w:val="1"/>
        </w:numPr>
        <w:tabs>
          <w:tab w:val="clear" w:pos="710"/>
          <w:tab w:val="num" w:pos="426"/>
        </w:tabs>
        <w:spacing w:before="120" w:after="0" w:line="240" w:lineRule="auto"/>
        <w:ind w:left="426"/>
        <w:jc w:val="both"/>
        <w:rPr>
          <w:rFonts w:ascii="Arial" w:hAnsi="Arial" w:cs="Arial"/>
          <w:sz w:val="20"/>
          <w:szCs w:val="20"/>
        </w:rPr>
      </w:pPr>
      <w:r>
        <w:rPr>
          <w:rFonts w:ascii="Arial" w:hAnsi="Arial" w:cs="Arial"/>
          <w:sz w:val="20"/>
          <w:szCs w:val="20"/>
        </w:rPr>
        <w:t>FONGASES</w:t>
      </w:r>
      <w:r w:rsidRPr="00581553">
        <w:rPr>
          <w:rFonts w:ascii="Arial" w:hAnsi="Arial" w:cs="Arial"/>
          <w:sz w:val="20"/>
          <w:szCs w:val="20"/>
        </w:rPr>
        <w:t xml:space="preserve"> solicitará la prenda del vehículo.</w:t>
      </w:r>
    </w:p>
    <w:p w:rsidR="00D77CCB" w:rsidRPr="00581553" w:rsidRDefault="00D77CCB" w:rsidP="00D77CCB">
      <w:pPr>
        <w:numPr>
          <w:ilvl w:val="0"/>
          <w:numId w:val="1"/>
        </w:numPr>
        <w:tabs>
          <w:tab w:val="clear" w:pos="710"/>
          <w:tab w:val="num" w:pos="426"/>
        </w:tabs>
        <w:spacing w:before="120" w:after="0" w:line="240" w:lineRule="auto"/>
        <w:ind w:left="426"/>
        <w:jc w:val="both"/>
        <w:rPr>
          <w:rFonts w:ascii="Arial" w:hAnsi="Arial" w:cs="Arial"/>
          <w:sz w:val="20"/>
          <w:szCs w:val="20"/>
        </w:rPr>
      </w:pPr>
      <w:r w:rsidRPr="00581553">
        <w:rPr>
          <w:rFonts w:ascii="Arial" w:hAnsi="Arial" w:cs="Arial"/>
          <w:sz w:val="20"/>
          <w:szCs w:val="20"/>
        </w:rPr>
        <w:t>Todo vehículo que esté con prenda a favor de FONGASES, deberá contar con un seguro contra todo riesgo el cual deberá estar vigente, hasta el momento en que se haya cancelado la totalidad del crédito.</w:t>
      </w:r>
      <w:r>
        <w:rPr>
          <w:rFonts w:ascii="Arial" w:hAnsi="Arial" w:cs="Arial"/>
          <w:sz w:val="20"/>
          <w:szCs w:val="20"/>
        </w:rPr>
        <w:t xml:space="preserve"> Este debe ser contratado a través de </w:t>
      </w:r>
      <w:proofErr w:type="spellStart"/>
      <w:r>
        <w:rPr>
          <w:rFonts w:ascii="Arial" w:hAnsi="Arial" w:cs="Arial"/>
          <w:sz w:val="20"/>
          <w:szCs w:val="20"/>
        </w:rPr>
        <w:t>Fongases</w:t>
      </w:r>
      <w:proofErr w:type="spellEnd"/>
    </w:p>
    <w:p w:rsidR="00D77CCB" w:rsidRPr="00581553" w:rsidRDefault="00D77CCB" w:rsidP="00D77CCB">
      <w:pPr>
        <w:numPr>
          <w:ilvl w:val="0"/>
          <w:numId w:val="1"/>
        </w:numPr>
        <w:tabs>
          <w:tab w:val="clear" w:pos="710"/>
          <w:tab w:val="num" w:pos="426"/>
        </w:tabs>
        <w:spacing w:before="120" w:after="0" w:line="240" w:lineRule="auto"/>
        <w:ind w:left="426"/>
        <w:jc w:val="both"/>
        <w:rPr>
          <w:rFonts w:ascii="Arial" w:hAnsi="Arial" w:cs="Arial"/>
          <w:sz w:val="20"/>
          <w:szCs w:val="20"/>
        </w:rPr>
      </w:pPr>
      <w:r w:rsidRPr="00581553">
        <w:rPr>
          <w:rFonts w:ascii="Arial" w:hAnsi="Arial" w:cs="Arial"/>
          <w:sz w:val="20"/>
          <w:szCs w:val="20"/>
        </w:rPr>
        <w:t xml:space="preserve">Los gastos de constitución y levantamiento de prenda correrán por cuenta del asociado. </w:t>
      </w:r>
    </w:p>
    <w:p w:rsidR="00D77CCB" w:rsidRPr="00581553" w:rsidRDefault="00D77CCB" w:rsidP="00D77CCB">
      <w:pPr>
        <w:jc w:val="both"/>
        <w:rPr>
          <w:rFonts w:ascii="Arial" w:hAnsi="Arial" w:cs="Arial"/>
          <w:sz w:val="20"/>
          <w:szCs w:val="20"/>
        </w:rPr>
      </w:pPr>
    </w:p>
    <w:p w:rsidR="00D77CCB" w:rsidRPr="00581553" w:rsidRDefault="00D77CCB" w:rsidP="00D77CCB">
      <w:pPr>
        <w:jc w:val="both"/>
        <w:rPr>
          <w:rFonts w:ascii="Arial" w:hAnsi="Arial" w:cs="Arial"/>
          <w:sz w:val="20"/>
          <w:szCs w:val="20"/>
        </w:rPr>
      </w:pPr>
      <w:r w:rsidRPr="00581553">
        <w:rPr>
          <w:rFonts w:ascii="Arial" w:hAnsi="Arial" w:cs="Arial"/>
          <w:b/>
          <w:sz w:val="20"/>
          <w:szCs w:val="20"/>
        </w:rPr>
        <w:t>Plazo:</w:t>
      </w:r>
      <w:r w:rsidRPr="00581553">
        <w:rPr>
          <w:rFonts w:ascii="Arial" w:hAnsi="Arial" w:cs="Arial"/>
          <w:sz w:val="20"/>
          <w:szCs w:val="20"/>
        </w:rPr>
        <w:t xml:space="preserve"> Variable de acuerdo a los siguientes rangos:</w:t>
      </w:r>
    </w:p>
    <w:p w:rsidR="00D77CCB" w:rsidRPr="00581553" w:rsidRDefault="00D77CCB" w:rsidP="00D77CCB">
      <w:pPr>
        <w:numPr>
          <w:ilvl w:val="0"/>
          <w:numId w:val="1"/>
        </w:numPr>
        <w:tabs>
          <w:tab w:val="clear" w:pos="710"/>
          <w:tab w:val="num" w:pos="426"/>
        </w:tabs>
        <w:spacing w:after="0" w:line="240" w:lineRule="auto"/>
        <w:ind w:left="426"/>
        <w:jc w:val="both"/>
        <w:rPr>
          <w:rFonts w:ascii="Arial" w:hAnsi="Arial" w:cs="Arial"/>
          <w:sz w:val="20"/>
          <w:szCs w:val="20"/>
        </w:rPr>
      </w:pPr>
      <w:r w:rsidRPr="00581553">
        <w:rPr>
          <w:rFonts w:ascii="Arial" w:hAnsi="Arial" w:cs="Arial"/>
          <w:sz w:val="20"/>
          <w:szCs w:val="20"/>
        </w:rPr>
        <w:t>Hasta veinticinco (25) salarios mínimos mensuales legales vigentes: hasta treinta (30) meses.</w:t>
      </w:r>
    </w:p>
    <w:p w:rsidR="00D77CCB" w:rsidRPr="00581553" w:rsidRDefault="00D77CCB" w:rsidP="00D77CCB">
      <w:pPr>
        <w:numPr>
          <w:ilvl w:val="0"/>
          <w:numId w:val="1"/>
        </w:numPr>
        <w:tabs>
          <w:tab w:val="clear" w:pos="710"/>
          <w:tab w:val="num" w:pos="426"/>
        </w:tabs>
        <w:spacing w:before="120" w:after="0" w:line="240" w:lineRule="auto"/>
        <w:ind w:left="426"/>
        <w:jc w:val="both"/>
        <w:rPr>
          <w:rFonts w:ascii="Arial" w:hAnsi="Arial" w:cs="Arial"/>
          <w:sz w:val="20"/>
          <w:szCs w:val="20"/>
        </w:rPr>
      </w:pPr>
      <w:r w:rsidRPr="00581553">
        <w:rPr>
          <w:rFonts w:ascii="Arial" w:hAnsi="Arial" w:cs="Arial"/>
          <w:sz w:val="20"/>
          <w:szCs w:val="20"/>
        </w:rPr>
        <w:t>Más de veinticinco (25) y hasta cincuenta (50) salarios mínimos mensuales legales vigentes: cuarenta y ocho (48) meses.</w:t>
      </w:r>
    </w:p>
    <w:p w:rsidR="00D77CCB" w:rsidRPr="00581553" w:rsidRDefault="00D77CCB" w:rsidP="00D77CCB">
      <w:pPr>
        <w:numPr>
          <w:ilvl w:val="0"/>
          <w:numId w:val="1"/>
        </w:numPr>
        <w:tabs>
          <w:tab w:val="clear" w:pos="710"/>
          <w:tab w:val="num" w:pos="426"/>
        </w:tabs>
        <w:spacing w:before="120" w:after="0" w:line="240" w:lineRule="auto"/>
        <w:ind w:left="426"/>
        <w:jc w:val="both"/>
        <w:rPr>
          <w:rFonts w:ascii="Arial" w:hAnsi="Arial" w:cs="Arial"/>
          <w:sz w:val="20"/>
          <w:szCs w:val="20"/>
        </w:rPr>
      </w:pPr>
      <w:r w:rsidRPr="00581553">
        <w:rPr>
          <w:rFonts w:ascii="Arial" w:hAnsi="Arial" w:cs="Arial"/>
          <w:sz w:val="20"/>
          <w:szCs w:val="20"/>
        </w:rPr>
        <w:t>Más de cincuenta (50) y hasta ochenta (80) salarios mínimos mensuales legales vigentes: sesenta (60) meses.</w:t>
      </w:r>
    </w:p>
    <w:p w:rsidR="00D77CCB" w:rsidRPr="00581553" w:rsidRDefault="00D77CCB" w:rsidP="00D77CCB">
      <w:pPr>
        <w:jc w:val="both"/>
        <w:rPr>
          <w:rFonts w:ascii="Arial" w:hAnsi="Arial" w:cs="Arial"/>
          <w:b/>
          <w:sz w:val="20"/>
          <w:szCs w:val="20"/>
        </w:rPr>
      </w:pPr>
    </w:p>
    <w:p w:rsidR="00D77CCB" w:rsidRPr="00581553" w:rsidRDefault="00D77CCB" w:rsidP="00D77CCB">
      <w:pPr>
        <w:autoSpaceDE w:val="0"/>
        <w:autoSpaceDN w:val="0"/>
        <w:adjustRightInd w:val="0"/>
        <w:jc w:val="both"/>
        <w:rPr>
          <w:rFonts w:ascii="Arial" w:hAnsi="Arial" w:cs="Arial"/>
          <w:sz w:val="20"/>
          <w:szCs w:val="20"/>
        </w:rPr>
      </w:pPr>
      <w:r w:rsidRPr="00581553">
        <w:rPr>
          <w:rFonts w:ascii="Arial" w:hAnsi="Arial" w:cs="Arial"/>
          <w:sz w:val="20"/>
          <w:szCs w:val="20"/>
        </w:rPr>
        <w:t>Requisitos o procedimientos que deben seguir:</w:t>
      </w:r>
    </w:p>
    <w:p w:rsidR="00D77CCB" w:rsidRPr="00581553" w:rsidRDefault="00D77CCB" w:rsidP="00D77CCB">
      <w:pPr>
        <w:pStyle w:val="Prrafodelista"/>
        <w:numPr>
          <w:ilvl w:val="0"/>
          <w:numId w:val="7"/>
        </w:numPr>
        <w:autoSpaceDE w:val="0"/>
        <w:autoSpaceDN w:val="0"/>
        <w:adjustRightInd w:val="0"/>
        <w:spacing w:after="0" w:line="240" w:lineRule="auto"/>
        <w:ind w:left="284" w:hanging="284"/>
        <w:jc w:val="both"/>
        <w:rPr>
          <w:rFonts w:ascii="Arial" w:hAnsi="Arial" w:cs="Arial"/>
          <w:sz w:val="20"/>
          <w:szCs w:val="20"/>
        </w:rPr>
      </w:pPr>
      <w:r w:rsidRPr="00581553">
        <w:rPr>
          <w:rFonts w:ascii="Arial" w:hAnsi="Arial" w:cs="Arial"/>
          <w:sz w:val="20"/>
          <w:szCs w:val="20"/>
        </w:rPr>
        <w:t xml:space="preserve">Anexar el RUT y certificado de Cámara de Comercio y comunicación del concesionario o propietario del vehículo indicando el valor de venta y el valor a financiar a través del fondo de Empleados, anexar certificación bancaria a la cual se debe transferir el valor del crédito. </w:t>
      </w:r>
    </w:p>
    <w:p w:rsidR="00D77CCB" w:rsidRPr="00581553" w:rsidRDefault="00D77CCB" w:rsidP="00D77CCB">
      <w:pPr>
        <w:autoSpaceDE w:val="0"/>
        <w:autoSpaceDN w:val="0"/>
        <w:adjustRightInd w:val="0"/>
        <w:ind w:left="284" w:hanging="284"/>
        <w:jc w:val="both"/>
        <w:rPr>
          <w:rFonts w:ascii="Arial" w:hAnsi="Arial" w:cs="Arial"/>
          <w:sz w:val="20"/>
          <w:szCs w:val="20"/>
        </w:rPr>
      </w:pPr>
    </w:p>
    <w:p w:rsidR="00D77CCB" w:rsidRPr="00581553" w:rsidRDefault="00D77CCB" w:rsidP="00D77CCB">
      <w:pPr>
        <w:pStyle w:val="Prrafodelista"/>
        <w:numPr>
          <w:ilvl w:val="0"/>
          <w:numId w:val="7"/>
        </w:numPr>
        <w:autoSpaceDE w:val="0"/>
        <w:autoSpaceDN w:val="0"/>
        <w:adjustRightInd w:val="0"/>
        <w:spacing w:after="0" w:line="240" w:lineRule="auto"/>
        <w:ind w:left="284" w:hanging="284"/>
        <w:jc w:val="both"/>
        <w:rPr>
          <w:rFonts w:ascii="Arial" w:hAnsi="Arial" w:cs="Arial"/>
          <w:sz w:val="20"/>
          <w:szCs w:val="20"/>
        </w:rPr>
      </w:pPr>
      <w:r w:rsidRPr="00581553">
        <w:rPr>
          <w:rFonts w:ascii="Arial" w:hAnsi="Arial" w:cs="Arial"/>
          <w:sz w:val="20"/>
          <w:szCs w:val="20"/>
        </w:rPr>
        <w:t xml:space="preserve">Una vez aprobado el crédito FONGASES enviará comunicación por escrito al concesionario o propietario del vehículo, sobre los requisitos que deben cumplirse para girar el dinero: </w:t>
      </w:r>
    </w:p>
    <w:p w:rsidR="00D77CCB" w:rsidRPr="00581553" w:rsidRDefault="00D77CCB" w:rsidP="00D77CCB">
      <w:pPr>
        <w:pStyle w:val="Prrafodelista"/>
        <w:ind w:left="284" w:hanging="284"/>
        <w:jc w:val="both"/>
        <w:rPr>
          <w:rFonts w:ascii="Arial" w:hAnsi="Arial" w:cs="Arial"/>
          <w:sz w:val="20"/>
          <w:szCs w:val="20"/>
        </w:rPr>
      </w:pPr>
    </w:p>
    <w:p w:rsidR="00D77CCB" w:rsidRDefault="00D77CCB" w:rsidP="00D77CCB">
      <w:pPr>
        <w:pStyle w:val="Prrafodelista"/>
        <w:numPr>
          <w:ilvl w:val="0"/>
          <w:numId w:val="8"/>
        </w:numPr>
        <w:autoSpaceDE w:val="0"/>
        <w:autoSpaceDN w:val="0"/>
        <w:adjustRightInd w:val="0"/>
        <w:spacing w:after="0" w:line="240" w:lineRule="auto"/>
        <w:ind w:left="567" w:hanging="283"/>
        <w:jc w:val="both"/>
        <w:rPr>
          <w:rFonts w:ascii="Arial" w:hAnsi="Arial" w:cs="Arial"/>
          <w:sz w:val="20"/>
          <w:szCs w:val="20"/>
        </w:rPr>
      </w:pPr>
      <w:r w:rsidRPr="00581553">
        <w:rPr>
          <w:rFonts w:ascii="Arial" w:hAnsi="Arial" w:cs="Arial"/>
          <w:sz w:val="20"/>
          <w:szCs w:val="20"/>
        </w:rPr>
        <w:t>Factura de venta o factura proforma del vehículo o contrato de compraventa en caso de que el vehículo sea usado, el comprador debe ser el asociado.</w:t>
      </w:r>
    </w:p>
    <w:p w:rsidR="00D77CCB" w:rsidRPr="00421099" w:rsidRDefault="00D77CCB" w:rsidP="00D77CCB">
      <w:pPr>
        <w:pStyle w:val="Prrafodelista"/>
        <w:autoSpaceDE w:val="0"/>
        <w:autoSpaceDN w:val="0"/>
        <w:adjustRightInd w:val="0"/>
        <w:spacing w:after="0" w:line="240" w:lineRule="auto"/>
        <w:ind w:left="567"/>
        <w:jc w:val="both"/>
        <w:rPr>
          <w:rFonts w:ascii="Arial" w:hAnsi="Arial" w:cs="Arial"/>
          <w:sz w:val="20"/>
          <w:szCs w:val="20"/>
        </w:rPr>
      </w:pPr>
    </w:p>
    <w:p w:rsidR="00D77CCB" w:rsidRDefault="00D77CCB" w:rsidP="00D77CCB">
      <w:pPr>
        <w:pStyle w:val="Prrafodelista"/>
        <w:numPr>
          <w:ilvl w:val="0"/>
          <w:numId w:val="8"/>
        </w:numPr>
        <w:autoSpaceDE w:val="0"/>
        <w:autoSpaceDN w:val="0"/>
        <w:adjustRightInd w:val="0"/>
        <w:spacing w:after="0" w:line="240" w:lineRule="auto"/>
        <w:ind w:left="567" w:hanging="283"/>
        <w:jc w:val="both"/>
        <w:rPr>
          <w:rFonts w:ascii="Arial" w:hAnsi="Arial" w:cs="Arial"/>
          <w:sz w:val="20"/>
          <w:szCs w:val="20"/>
        </w:rPr>
      </w:pPr>
      <w:r w:rsidRPr="00581553">
        <w:rPr>
          <w:rFonts w:ascii="Arial" w:hAnsi="Arial" w:cs="Arial"/>
          <w:sz w:val="20"/>
          <w:szCs w:val="20"/>
        </w:rPr>
        <w:t>Contrato de prenda debidamente diligenciado y firmado po</w:t>
      </w:r>
      <w:r>
        <w:rPr>
          <w:rFonts w:ascii="Arial" w:hAnsi="Arial" w:cs="Arial"/>
          <w:sz w:val="20"/>
          <w:szCs w:val="20"/>
        </w:rPr>
        <w:t>r el representante legal de FONGASES</w:t>
      </w:r>
      <w:r w:rsidRPr="00581553">
        <w:rPr>
          <w:rFonts w:ascii="Arial" w:hAnsi="Arial" w:cs="Arial"/>
          <w:sz w:val="20"/>
          <w:szCs w:val="20"/>
        </w:rPr>
        <w:t xml:space="preserve"> y el asociado deudor.</w:t>
      </w:r>
    </w:p>
    <w:p w:rsidR="00D77CCB" w:rsidRPr="00421099" w:rsidRDefault="00D77CCB" w:rsidP="00D77CCB">
      <w:pPr>
        <w:pStyle w:val="Prrafodelista"/>
        <w:autoSpaceDE w:val="0"/>
        <w:autoSpaceDN w:val="0"/>
        <w:adjustRightInd w:val="0"/>
        <w:spacing w:after="0" w:line="240" w:lineRule="auto"/>
        <w:ind w:left="0"/>
        <w:jc w:val="both"/>
        <w:rPr>
          <w:rFonts w:ascii="Arial" w:hAnsi="Arial" w:cs="Arial"/>
          <w:sz w:val="20"/>
          <w:szCs w:val="20"/>
        </w:rPr>
      </w:pPr>
    </w:p>
    <w:p w:rsidR="00D77CCB" w:rsidRDefault="00D77CCB" w:rsidP="00D77CCB">
      <w:pPr>
        <w:pStyle w:val="Prrafodelista"/>
        <w:numPr>
          <w:ilvl w:val="0"/>
          <w:numId w:val="8"/>
        </w:numPr>
        <w:autoSpaceDE w:val="0"/>
        <w:autoSpaceDN w:val="0"/>
        <w:adjustRightInd w:val="0"/>
        <w:spacing w:after="0" w:line="240" w:lineRule="auto"/>
        <w:ind w:left="567" w:hanging="283"/>
        <w:jc w:val="both"/>
        <w:rPr>
          <w:rFonts w:ascii="Arial" w:hAnsi="Arial" w:cs="Arial"/>
          <w:sz w:val="20"/>
          <w:szCs w:val="20"/>
        </w:rPr>
      </w:pPr>
      <w:r w:rsidRPr="00581553">
        <w:rPr>
          <w:rFonts w:ascii="Arial" w:hAnsi="Arial" w:cs="Arial"/>
          <w:sz w:val="20"/>
          <w:szCs w:val="20"/>
        </w:rPr>
        <w:t>El vehículo debe ser asegurado y el beneficiario del mismo debe ser el fondo de empleados, antes de ser entregado al propietario.</w:t>
      </w:r>
    </w:p>
    <w:p w:rsidR="00D77CCB" w:rsidRPr="00421099" w:rsidRDefault="00D77CCB" w:rsidP="00D77CCB">
      <w:pPr>
        <w:pStyle w:val="Prrafodelista"/>
        <w:autoSpaceDE w:val="0"/>
        <w:autoSpaceDN w:val="0"/>
        <w:adjustRightInd w:val="0"/>
        <w:spacing w:after="0" w:line="240" w:lineRule="auto"/>
        <w:ind w:left="0"/>
        <w:jc w:val="both"/>
        <w:rPr>
          <w:rFonts w:ascii="Arial" w:hAnsi="Arial" w:cs="Arial"/>
          <w:sz w:val="20"/>
          <w:szCs w:val="20"/>
        </w:rPr>
      </w:pPr>
    </w:p>
    <w:p w:rsidR="00D77CCB" w:rsidRPr="00581553" w:rsidRDefault="00D77CCB" w:rsidP="00D77CCB">
      <w:pPr>
        <w:pStyle w:val="Prrafodelista"/>
        <w:numPr>
          <w:ilvl w:val="0"/>
          <w:numId w:val="8"/>
        </w:numPr>
        <w:autoSpaceDE w:val="0"/>
        <w:autoSpaceDN w:val="0"/>
        <w:adjustRightInd w:val="0"/>
        <w:spacing w:after="0" w:line="240" w:lineRule="auto"/>
        <w:ind w:left="567" w:hanging="283"/>
        <w:jc w:val="both"/>
        <w:rPr>
          <w:rFonts w:ascii="Arial" w:hAnsi="Arial" w:cs="Arial"/>
          <w:sz w:val="20"/>
          <w:szCs w:val="20"/>
        </w:rPr>
      </w:pPr>
      <w:r w:rsidRPr="00581553">
        <w:rPr>
          <w:rFonts w:ascii="Arial" w:hAnsi="Arial" w:cs="Arial"/>
          <w:sz w:val="20"/>
          <w:szCs w:val="20"/>
        </w:rPr>
        <w:t>Entregar copia de la tarjeta de propiedad donde aparezca la limitación de propiedad y copia de la póliza de seguro de vehículo</w:t>
      </w:r>
      <w:r>
        <w:rPr>
          <w:rFonts w:ascii="Arial" w:hAnsi="Arial" w:cs="Arial"/>
          <w:sz w:val="20"/>
          <w:szCs w:val="20"/>
        </w:rPr>
        <w:t xml:space="preserve">, donde se indique </w:t>
      </w:r>
      <w:r>
        <w:rPr>
          <w:rFonts w:ascii="Arial" w:hAnsi="Arial" w:cs="Arial"/>
          <w:sz w:val="20"/>
          <w:szCs w:val="20"/>
        </w:rPr>
        <w:tab/>
        <w:t xml:space="preserve">que el beneficiario del seguro es </w:t>
      </w:r>
      <w:proofErr w:type="spellStart"/>
      <w:r>
        <w:rPr>
          <w:rFonts w:ascii="Arial" w:hAnsi="Arial" w:cs="Arial"/>
          <w:sz w:val="20"/>
          <w:szCs w:val="20"/>
        </w:rPr>
        <w:t>Fongases</w:t>
      </w:r>
      <w:proofErr w:type="spellEnd"/>
      <w:r>
        <w:rPr>
          <w:rFonts w:ascii="Arial" w:hAnsi="Arial" w:cs="Arial"/>
          <w:sz w:val="20"/>
          <w:szCs w:val="20"/>
        </w:rPr>
        <w:t>.</w:t>
      </w:r>
    </w:p>
    <w:p w:rsidR="00D77CCB" w:rsidRPr="00581553" w:rsidRDefault="00D77CCB" w:rsidP="00D77CCB">
      <w:pPr>
        <w:autoSpaceDE w:val="0"/>
        <w:autoSpaceDN w:val="0"/>
        <w:adjustRightInd w:val="0"/>
        <w:ind w:left="360"/>
        <w:jc w:val="both"/>
        <w:rPr>
          <w:rFonts w:ascii="Arial" w:hAnsi="Arial" w:cs="Arial"/>
          <w:sz w:val="20"/>
          <w:szCs w:val="20"/>
        </w:rPr>
      </w:pPr>
    </w:p>
    <w:p w:rsidR="00D77CCB" w:rsidRPr="00581553" w:rsidRDefault="00D77CCB" w:rsidP="00D77CCB">
      <w:pPr>
        <w:autoSpaceDE w:val="0"/>
        <w:autoSpaceDN w:val="0"/>
        <w:adjustRightInd w:val="0"/>
        <w:jc w:val="both"/>
        <w:rPr>
          <w:rFonts w:ascii="Arial" w:hAnsi="Arial" w:cs="Arial"/>
          <w:sz w:val="20"/>
          <w:szCs w:val="20"/>
        </w:rPr>
      </w:pPr>
      <w:r w:rsidRPr="00581553">
        <w:rPr>
          <w:rFonts w:ascii="Arial" w:hAnsi="Arial" w:cs="Arial"/>
          <w:sz w:val="20"/>
          <w:szCs w:val="20"/>
        </w:rPr>
        <w:lastRenderedPageBreak/>
        <w:t>Estos trámites serán realizados bajo la responsabilidad del asociado quien debe hacer entrega de todos los originales al Fondo de Empleados. El Fondo a su vez garantizará la custodia de estos documentos para el futuro levantamiento de prenda de los vehículos.</w:t>
      </w:r>
    </w:p>
    <w:p w:rsidR="00D77CCB" w:rsidRPr="00581553" w:rsidRDefault="00D77CCB" w:rsidP="00D77CCB">
      <w:pPr>
        <w:autoSpaceDE w:val="0"/>
        <w:autoSpaceDN w:val="0"/>
        <w:adjustRightInd w:val="0"/>
        <w:jc w:val="both"/>
        <w:rPr>
          <w:rFonts w:ascii="Arial" w:hAnsi="Arial" w:cs="Arial"/>
          <w:sz w:val="20"/>
          <w:szCs w:val="20"/>
        </w:rPr>
      </w:pPr>
      <w:r w:rsidRPr="00581553">
        <w:rPr>
          <w:rFonts w:ascii="Arial" w:hAnsi="Arial" w:cs="Arial"/>
          <w:sz w:val="20"/>
          <w:szCs w:val="20"/>
        </w:rPr>
        <w:t>El dinero se girará al concesionario o propietario, si y solo si cuando se hayan cumplido los requisitos anteriores.</w:t>
      </w:r>
    </w:p>
    <w:p w:rsidR="00D77CCB" w:rsidRPr="00581553" w:rsidRDefault="00D77CCB" w:rsidP="00D77CCB">
      <w:pPr>
        <w:jc w:val="both"/>
        <w:rPr>
          <w:noProof/>
        </w:rPr>
      </w:pPr>
    </w:p>
    <w:p w:rsidR="00D77CCB" w:rsidRPr="00581553" w:rsidRDefault="00D77CCB" w:rsidP="00D77CCB">
      <w:pPr>
        <w:numPr>
          <w:ilvl w:val="0"/>
          <w:numId w:val="3"/>
        </w:numPr>
        <w:spacing w:after="0" w:line="240" w:lineRule="auto"/>
        <w:ind w:left="284" w:hanging="284"/>
        <w:rPr>
          <w:rFonts w:ascii="Arial" w:hAnsi="Arial" w:cs="Arial"/>
          <w:b/>
          <w:sz w:val="24"/>
          <w:szCs w:val="24"/>
          <w:u w:val="single"/>
        </w:rPr>
      </w:pPr>
      <w:r w:rsidRPr="00581553">
        <w:rPr>
          <w:rFonts w:ascii="Arial" w:hAnsi="Arial" w:cs="Arial"/>
          <w:b/>
          <w:noProof/>
          <w:sz w:val="24"/>
          <w:szCs w:val="24"/>
          <w:u w:val="single"/>
        </w:rPr>
        <w:t>CRÉDITO EXTRAORDINARIO ANTICIPO PRIMA DE JUNIO Y DICIEMBRE</w:t>
      </w:r>
    </w:p>
    <w:p w:rsidR="00D77CCB" w:rsidRPr="00581553" w:rsidRDefault="00D77CCB" w:rsidP="00D77CCB">
      <w:pPr>
        <w:jc w:val="both"/>
        <w:rPr>
          <w:rFonts w:ascii="Arial" w:hAnsi="Arial" w:cs="Arial"/>
          <w:b/>
          <w:noProof/>
          <w:sz w:val="20"/>
          <w:szCs w:val="20"/>
        </w:rPr>
      </w:pPr>
    </w:p>
    <w:p w:rsidR="00D77CCB" w:rsidRPr="00581553" w:rsidRDefault="00D77CCB" w:rsidP="00D77CCB">
      <w:pPr>
        <w:jc w:val="both"/>
        <w:rPr>
          <w:rFonts w:ascii="Arial" w:hAnsi="Arial" w:cs="Arial"/>
          <w:noProof/>
          <w:sz w:val="20"/>
          <w:szCs w:val="20"/>
        </w:rPr>
      </w:pPr>
      <w:r w:rsidRPr="00581553">
        <w:rPr>
          <w:rFonts w:ascii="Arial" w:hAnsi="Arial" w:cs="Arial"/>
          <w:noProof/>
          <w:sz w:val="20"/>
          <w:szCs w:val="20"/>
        </w:rPr>
        <w:t>Este crédito aplicará de acuerdo con la l</w:t>
      </w:r>
      <w:r>
        <w:rPr>
          <w:rFonts w:ascii="Arial" w:hAnsi="Arial" w:cs="Arial"/>
          <w:noProof/>
          <w:sz w:val="20"/>
          <w:szCs w:val="20"/>
        </w:rPr>
        <w:t>i</w:t>
      </w:r>
      <w:r w:rsidRPr="00581553">
        <w:rPr>
          <w:rFonts w:ascii="Arial" w:hAnsi="Arial" w:cs="Arial"/>
          <w:noProof/>
          <w:sz w:val="20"/>
          <w:szCs w:val="20"/>
        </w:rPr>
        <w:t>quidez presentada por FONGASES a la fecha y con el fin de ofrecer servicios oportunos a sus Asociados, los cuales se pueden atender a través del servicio de crédito.</w:t>
      </w:r>
    </w:p>
    <w:p w:rsidR="00D77CCB" w:rsidRPr="00581553" w:rsidRDefault="00D77CCB" w:rsidP="00D77CCB">
      <w:pPr>
        <w:jc w:val="both"/>
        <w:rPr>
          <w:rFonts w:ascii="Arial" w:hAnsi="Arial" w:cs="Arial"/>
          <w:noProof/>
          <w:sz w:val="20"/>
          <w:szCs w:val="20"/>
        </w:rPr>
      </w:pPr>
      <w:r w:rsidRPr="00581553">
        <w:rPr>
          <w:rFonts w:ascii="Arial" w:hAnsi="Arial" w:cs="Arial"/>
          <w:b/>
          <w:noProof/>
          <w:sz w:val="20"/>
          <w:szCs w:val="20"/>
        </w:rPr>
        <w:t>Definición</w:t>
      </w:r>
      <w:r w:rsidRPr="00581553">
        <w:rPr>
          <w:rFonts w:ascii="Arial" w:hAnsi="Arial" w:cs="Arial"/>
          <w:noProof/>
          <w:sz w:val="20"/>
          <w:szCs w:val="20"/>
        </w:rPr>
        <w:t>: Es un crédito extraordinario cuya destinación es de libre inversión para los Asociados.</w:t>
      </w:r>
    </w:p>
    <w:p w:rsidR="00D77CCB" w:rsidRPr="00581553" w:rsidRDefault="00D77CCB" w:rsidP="00D77CCB">
      <w:pPr>
        <w:jc w:val="both"/>
        <w:rPr>
          <w:rFonts w:ascii="Arial" w:hAnsi="Arial" w:cs="Arial"/>
          <w:noProof/>
          <w:sz w:val="20"/>
          <w:szCs w:val="20"/>
        </w:rPr>
      </w:pPr>
      <w:r w:rsidRPr="00581553">
        <w:rPr>
          <w:rFonts w:ascii="Arial" w:hAnsi="Arial" w:cs="Arial"/>
          <w:b/>
          <w:noProof/>
          <w:sz w:val="20"/>
          <w:szCs w:val="20"/>
        </w:rPr>
        <w:t>Monto máximo</w:t>
      </w:r>
      <w:r w:rsidRPr="00581553">
        <w:rPr>
          <w:rFonts w:ascii="Arial" w:hAnsi="Arial" w:cs="Arial"/>
          <w:noProof/>
          <w:sz w:val="20"/>
          <w:szCs w:val="20"/>
        </w:rPr>
        <w:t>: Hasta el cincuenta (50%) por ciento de su sueldo básico me</w:t>
      </w:r>
      <w:r>
        <w:rPr>
          <w:rFonts w:ascii="Arial" w:hAnsi="Arial" w:cs="Arial"/>
          <w:noProof/>
          <w:sz w:val="20"/>
          <w:szCs w:val="20"/>
        </w:rPr>
        <w:t>nsual  incluidas las primas legales y extralegales.</w:t>
      </w:r>
    </w:p>
    <w:p w:rsidR="00D77CCB" w:rsidRPr="00581553" w:rsidRDefault="00D77CCB" w:rsidP="00D77CCB">
      <w:pPr>
        <w:jc w:val="both"/>
        <w:rPr>
          <w:rFonts w:ascii="Arial" w:hAnsi="Arial" w:cs="Arial"/>
          <w:noProof/>
          <w:sz w:val="20"/>
          <w:szCs w:val="20"/>
        </w:rPr>
      </w:pPr>
      <w:r w:rsidRPr="00581553">
        <w:rPr>
          <w:rFonts w:ascii="Arial" w:hAnsi="Arial" w:cs="Arial"/>
          <w:b/>
          <w:noProof/>
          <w:sz w:val="20"/>
          <w:szCs w:val="20"/>
        </w:rPr>
        <w:t>Condiciones y Requisitos</w:t>
      </w:r>
      <w:r w:rsidRPr="00581553">
        <w:rPr>
          <w:rFonts w:ascii="Arial" w:hAnsi="Arial" w:cs="Arial"/>
          <w:noProof/>
          <w:sz w:val="20"/>
          <w:szCs w:val="20"/>
        </w:rPr>
        <w:t xml:space="preserve">: </w:t>
      </w:r>
    </w:p>
    <w:p w:rsidR="00D77CCB" w:rsidRDefault="00D77CCB" w:rsidP="00D77CCB">
      <w:pPr>
        <w:numPr>
          <w:ilvl w:val="0"/>
          <w:numId w:val="18"/>
        </w:numPr>
        <w:ind w:left="284" w:hanging="284"/>
        <w:jc w:val="both"/>
        <w:rPr>
          <w:rFonts w:ascii="Arial" w:hAnsi="Arial" w:cs="Arial"/>
          <w:noProof/>
          <w:sz w:val="20"/>
          <w:szCs w:val="20"/>
        </w:rPr>
      </w:pPr>
      <w:r w:rsidRPr="00581553">
        <w:rPr>
          <w:rFonts w:ascii="Arial" w:hAnsi="Arial" w:cs="Arial"/>
          <w:noProof/>
          <w:sz w:val="20"/>
          <w:szCs w:val="20"/>
        </w:rPr>
        <w:t xml:space="preserve">Tener capacidad de pago, es decir, que se pueda efectuar el descuento del crédito por nómina sin que afecte los máximos legales </w:t>
      </w:r>
      <w:r>
        <w:rPr>
          <w:rFonts w:ascii="Arial" w:hAnsi="Arial" w:cs="Arial"/>
          <w:noProof/>
          <w:sz w:val="20"/>
          <w:szCs w:val="20"/>
        </w:rPr>
        <w:t xml:space="preserve">y extralegales </w:t>
      </w:r>
      <w:r w:rsidRPr="00581553">
        <w:rPr>
          <w:rFonts w:ascii="Arial" w:hAnsi="Arial" w:cs="Arial"/>
          <w:noProof/>
          <w:sz w:val="20"/>
          <w:szCs w:val="20"/>
        </w:rPr>
        <w:t>permitidos (50% del ingreso laboral).</w:t>
      </w:r>
      <w:r>
        <w:rPr>
          <w:rFonts w:ascii="Arial" w:hAnsi="Arial" w:cs="Arial"/>
          <w:noProof/>
          <w:sz w:val="20"/>
          <w:szCs w:val="20"/>
        </w:rPr>
        <w:t xml:space="preserve"> Los asociados que tengan préstamos de vivienda con la Empresa solo se le podrá prestar el 25% del salario mensual incluida las primas legales y extralegales.</w:t>
      </w:r>
    </w:p>
    <w:p w:rsidR="00D77CCB" w:rsidRPr="00313EA2" w:rsidRDefault="00D77CCB" w:rsidP="00D77CCB">
      <w:pPr>
        <w:numPr>
          <w:ilvl w:val="0"/>
          <w:numId w:val="18"/>
        </w:numPr>
        <w:ind w:left="284" w:hanging="284"/>
        <w:jc w:val="both"/>
        <w:rPr>
          <w:rFonts w:ascii="Arial" w:hAnsi="Arial" w:cs="Arial"/>
          <w:noProof/>
          <w:sz w:val="20"/>
          <w:szCs w:val="20"/>
        </w:rPr>
      </w:pPr>
      <w:r w:rsidRPr="00196A9D">
        <w:rPr>
          <w:rFonts w:ascii="Arial" w:hAnsi="Arial" w:cs="Arial"/>
          <w:b/>
          <w:noProof/>
          <w:sz w:val="20"/>
          <w:szCs w:val="20"/>
        </w:rPr>
        <w:t>Cupo:</w:t>
      </w:r>
      <w:r>
        <w:rPr>
          <w:rFonts w:ascii="Arial" w:hAnsi="Arial" w:cs="Arial"/>
          <w:noProof/>
          <w:sz w:val="20"/>
          <w:szCs w:val="20"/>
        </w:rPr>
        <w:t xml:space="preserve"> No se tendrá en cuenta el cupo máximo establecido en el artículo 25 de este reglamento de crédito.</w:t>
      </w:r>
    </w:p>
    <w:p w:rsidR="00D77CCB" w:rsidRDefault="00D77CCB" w:rsidP="00D77CCB">
      <w:pPr>
        <w:numPr>
          <w:ilvl w:val="0"/>
          <w:numId w:val="18"/>
        </w:numPr>
        <w:ind w:left="284" w:hanging="284"/>
        <w:jc w:val="both"/>
        <w:rPr>
          <w:rFonts w:ascii="Arial" w:hAnsi="Arial" w:cs="Arial"/>
          <w:b/>
          <w:noProof/>
          <w:sz w:val="20"/>
          <w:szCs w:val="20"/>
        </w:rPr>
      </w:pPr>
      <w:r w:rsidRPr="00581553">
        <w:rPr>
          <w:rFonts w:ascii="Arial" w:hAnsi="Arial" w:cs="Arial"/>
          <w:noProof/>
          <w:sz w:val="20"/>
          <w:szCs w:val="20"/>
        </w:rPr>
        <w:t>El Asociado que desee utilizar dicho crédito deberá diligenciar la solicitud de crédito y pagaré</w:t>
      </w:r>
      <w:r>
        <w:rPr>
          <w:rFonts w:ascii="Arial" w:hAnsi="Arial" w:cs="Arial"/>
          <w:noProof/>
          <w:sz w:val="20"/>
          <w:szCs w:val="20"/>
        </w:rPr>
        <w:t xml:space="preserve"> y podrá estar amparado por las garantías de Figarantías o</w:t>
      </w:r>
      <w:r w:rsidRPr="00581553">
        <w:rPr>
          <w:rFonts w:ascii="Arial" w:hAnsi="Arial" w:cs="Arial"/>
          <w:noProof/>
          <w:sz w:val="20"/>
          <w:szCs w:val="20"/>
        </w:rPr>
        <w:t xml:space="preserve"> </w:t>
      </w:r>
      <w:r>
        <w:rPr>
          <w:rFonts w:ascii="Arial" w:hAnsi="Arial" w:cs="Arial"/>
          <w:noProof/>
          <w:sz w:val="20"/>
          <w:szCs w:val="20"/>
        </w:rPr>
        <w:t>con el</w:t>
      </w:r>
      <w:r w:rsidRPr="003F3E37">
        <w:rPr>
          <w:rFonts w:ascii="Arial" w:hAnsi="Arial" w:cs="Arial"/>
          <w:noProof/>
          <w:sz w:val="20"/>
          <w:szCs w:val="20"/>
        </w:rPr>
        <w:t xml:space="preserve"> deudor</w:t>
      </w:r>
      <w:r>
        <w:rPr>
          <w:rFonts w:ascii="Arial" w:hAnsi="Arial" w:cs="Arial"/>
          <w:noProof/>
          <w:sz w:val="20"/>
          <w:szCs w:val="20"/>
        </w:rPr>
        <w:t>(</w:t>
      </w:r>
      <w:r w:rsidRPr="003F3E37">
        <w:rPr>
          <w:rFonts w:ascii="Arial" w:hAnsi="Arial" w:cs="Arial"/>
          <w:noProof/>
          <w:sz w:val="20"/>
          <w:szCs w:val="20"/>
        </w:rPr>
        <w:t>es</w:t>
      </w:r>
      <w:r>
        <w:rPr>
          <w:rFonts w:ascii="Arial" w:hAnsi="Arial" w:cs="Arial"/>
          <w:noProof/>
          <w:sz w:val="20"/>
          <w:szCs w:val="20"/>
        </w:rPr>
        <w:t>)</w:t>
      </w:r>
      <w:r w:rsidRPr="003F3E37">
        <w:rPr>
          <w:rFonts w:ascii="Arial" w:hAnsi="Arial" w:cs="Arial"/>
          <w:noProof/>
          <w:sz w:val="20"/>
          <w:szCs w:val="20"/>
        </w:rPr>
        <w:t xml:space="preserve"> solidarios</w:t>
      </w:r>
      <w:r w:rsidRPr="00581553">
        <w:rPr>
          <w:rFonts w:ascii="Arial" w:hAnsi="Arial" w:cs="Arial"/>
          <w:b/>
          <w:noProof/>
          <w:sz w:val="20"/>
          <w:szCs w:val="20"/>
        </w:rPr>
        <w:t>.</w:t>
      </w:r>
    </w:p>
    <w:p w:rsidR="00D77CCB" w:rsidRPr="00313EA2" w:rsidRDefault="00D77CCB" w:rsidP="00D77CCB">
      <w:pPr>
        <w:numPr>
          <w:ilvl w:val="0"/>
          <w:numId w:val="18"/>
        </w:numPr>
        <w:ind w:left="284" w:hanging="284"/>
        <w:jc w:val="both"/>
        <w:rPr>
          <w:rFonts w:ascii="Arial" w:hAnsi="Arial" w:cs="Arial"/>
          <w:b/>
          <w:noProof/>
          <w:sz w:val="20"/>
          <w:szCs w:val="20"/>
        </w:rPr>
      </w:pPr>
      <w:r w:rsidRPr="00581553">
        <w:rPr>
          <w:rFonts w:ascii="Arial" w:hAnsi="Arial" w:cs="Arial"/>
          <w:noProof/>
          <w:sz w:val="20"/>
          <w:szCs w:val="20"/>
        </w:rPr>
        <w:t xml:space="preserve">El giro del crédito se efectuará mediante transferencia </w:t>
      </w:r>
      <w:r w:rsidRPr="00196A9D">
        <w:rPr>
          <w:rFonts w:ascii="Arial" w:hAnsi="Arial" w:cs="Arial"/>
          <w:noProof/>
          <w:sz w:val="20"/>
          <w:szCs w:val="20"/>
        </w:rPr>
        <w:t>al asociado</w:t>
      </w:r>
      <w:r>
        <w:rPr>
          <w:rFonts w:ascii="Arial" w:hAnsi="Arial" w:cs="Arial"/>
          <w:noProof/>
          <w:sz w:val="20"/>
          <w:szCs w:val="20"/>
        </w:rPr>
        <w:t>.</w:t>
      </w:r>
    </w:p>
    <w:p w:rsidR="00D77CCB" w:rsidRPr="00313EA2" w:rsidRDefault="00D77CCB" w:rsidP="00D77CCB">
      <w:pPr>
        <w:numPr>
          <w:ilvl w:val="0"/>
          <w:numId w:val="18"/>
        </w:numPr>
        <w:ind w:left="284" w:hanging="284"/>
        <w:jc w:val="both"/>
        <w:rPr>
          <w:rFonts w:ascii="Arial" w:hAnsi="Arial" w:cs="Arial"/>
          <w:noProof/>
          <w:sz w:val="20"/>
          <w:szCs w:val="20"/>
        </w:rPr>
      </w:pPr>
      <w:r w:rsidRPr="00581553">
        <w:rPr>
          <w:rFonts w:ascii="Arial" w:hAnsi="Arial" w:cs="Arial"/>
          <w:noProof/>
          <w:sz w:val="20"/>
          <w:szCs w:val="20"/>
        </w:rPr>
        <w:t>No podrán solicitar este crédito los asociados que ya tengan comprometida su prima con la empresa empleadora o con cualquier otra entidad.</w:t>
      </w:r>
    </w:p>
    <w:p w:rsidR="00D77CCB" w:rsidRPr="00581553" w:rsidRDefault="00D77CCB" w:rsidP="00D77CCB">
      <w:pPr>
        <w:jc w:val="both"/>
        <w:rPr>
          <w:rFonts w:ascii="Arial" w:hAnsi="Arial" w:cs="Arial"/>
          <w:b/>
          <w:noProof/>
          <w:sz w:val="20"/>
          <w:szCs w:val="20"/>
        </w:rPr>
      </w:pPr>
      <w:r w:rsidRPr="00581553">
        <w:rPr>
          <w:rFonts w:ascii="Arial" w:hAnsi="Arial" w:cs="Arial"/>
          <w:b/>
          <w:noProof/>
          <w:sz w:val="20"/>
          <w:szCs w:val="20"/>
        </w:rPr>
        <w:t>Tasa de Interés:</w:t>
      </w:r>
    </w:p>
    <w:p w:rsidR="00D77CCB" w:rsidRPr="00581553" w:rsidRDefault="00D77CCB" w:rsidP="00D77CCB">
      <w:pPr>
        <w:jc w:val="both"/>
        <w:rPr>
          <w:rFonts w:ascii="Arial" w:hAnsi="Arial" w:cs="Arial"/>
          <w:noProof/>
          <w:sz w:val="20"/>
          <w:szCs w:val="20"/>
        </w:rPr>
      </w:pPr>
      <w:r w:rsidRPr="00581553">
        <w:rPr>
          <w:rFonts w:ascii="Arial" w:hAnsi="Arial" w:cs="Arial"/>
          <w:noProof/>
          <w:sz w:val="20"/>
          <w:szCs w:val="20"/>
        </w:rPr>
        <w:t>Nominal del 1</w:t>
      </w:r>
      <w:r>
        <w:rPr>
          <w:rFonts w:ascii="Arial" w:hAnsi="Arial" w:cs="Arial"/>
          <w:noProof/>
          <w:sz w:val="20"/>
          <w:szCs w:val="20"/>
        </w:rPr>
        <w:t>.</w:t>
      </w:r>
      <w:r w:rsidRPr="00581553">
        <w:rPr>
          <w:rFonts w:ascii="Arial" w:hAnsi="Arial" w:cs="Arial"/>
          <w:noProof/>
          <w:sz w:val="20"/>
          <w:szCs w:val="20"/>
        </w:rPr>
        <w:t xml:space="preserve">5% </w:t>
      </w:r>
      <w:r>
        <w:rPr>
          <w:rFonts w:ascii="Arial" w:hAnsi="Arial" w:cs="Arial"/>
          <w:noProof/>
          <w:sz w:val="20"/>
          <w:szCs w:val="20"/>
        </w:rPr>
        <w:t>mensual</w:t>
      </w:r>
      <w:r w:rsidRPr="00581553">
        <w:rPr>
          <w:rFonts w:ascii="Arial" w:hAnsi="Arial" w:cs="Arial"/>
          <w:noProof/>
          <w:sz w:val="20"/>
          <w:szCs w:val="20"/>
        </w:rPr>
        <w:t>, liquidada mes vencido.</w:t>
      </w:r>
    </w:p>
    <w:p w:rsidR="00D77CCB" w:rsidRPr="00581553" w:rsidRDefault="00D77CCB" w:rsidP="00D77CCB">
      <w:pPr>
        <w:jc w:val="both"/>
        <w:rPr>
          <w:rFonts w:ascii="Arial" w:hAnsi="Arial" w:cs="Arial"/>
          <w:noProof/>
          <w:sz w:val="10"/>
          <w:szCs w:val="10"/>
        </w:rPr>
      </w:pPr>
    </w:p>
    <w:p w:rsidR="00D77CCB" w:rsidRPr="00581553" w:rsidRDefault="00D77CCB" w:rsidP="00D77CCB">
      <w:pPr>
        <w:jc w:val="both"/>
        <w:rPr>
          <w:rFonts w:ascii="Arial" w:hAnsi="Arial" w:cs="Arial"/>
          <w:b/>
          <w:noProof/>
          <w:sz w:val="20"/>
          <w:szCs w:val="20"/>
        </w:rPr>
      </w:pPr>
      <w:r w:rsidRPr="00581553">
        <w:rPr>
          <w:rFonts w:ascii="Arial" w:hAnsi="Arial" w:cs="Arial"/>
          <w:b/>
          <w:noProof/>
          <w:sz w:val="20"/>
          <w:szCs w:val="20"/>
        </w:rPr>
        <w:t>Plazo y condiciones de pago:</w:t>
      </w:r>
    </w:p>
    <w:p w:rsidR="00D77CCB" w:rsidRPr="00581553" w:rsidRDefault="00D77CCB" w:rsidP="00D77CCB">
      <w:pPr>
        <w:jc w:val="both"/>
        <w:rPr>
          <w:rFonts w:ascii="Arial" w:hAnsi="Arial" w:cs="Arial"/>
          <w:noProof/>
          <w:sz w:val="20"/>
          <w:szCs w:val="20"/>
        </w:rPr>
      </w:pPr>
      <w:r w:rsidRPr="00581553">
        <w:rPr>
          <w:rFonts w:ascii="Arial" w:hAnsi="Arial" w:cs="Arial"/>
          <w:b/>
          <w:noProof/>
          <w:sz w:val="20"/>
          <w:szCs w:val="20"/>
        </w:rPr>
        <w:t xml:space="preserve">. </w:t>
      </w:r>
      <w:r w:rsidRPr="00581553">
        <w:rPr>
          <w:rFonts w:ascii="Arial" w:hAnsi="Arial" w:cs="Arial"/>
          <w:noProof/>
          <w:sz w:val="20"/>
          <w:szCs w:val="20"/>
        </w:rPr>
        <w:t>El descuento o pago de este crédito más los intereses se efectuará en su totalidad los días 15 de los meses de Junio y Diciembre del año respectivo en que se giró el préstamo.</w:t>
      </w:r>
    </w:p>
    <w:p w:rsidR="00D77CCB" w:rsidRPr="00581553" w:rsidRDefault="00D77CCB" w:rsidP="00D77CCB">
      <w:pPr>
        <w:jc w:val="both"/>
        <w:rPr>
          <w:rFonts w:ascii="Arial" w:hAnsi="Arial" w:cs="Arial"/>
          <w:noProof/>
          <w:sz w:val="10"/>
          <w:szCs w:val="10"/>
        </w:rPr>
      </w:pPr>
    </w:p>
    <w:p w:rsidR="00D77CCB" w:rsidRPr="00581553" w:rsidRDefault="00D77CCB" w:rsidP="00D77CCB">
      <w:pPr>
        <w:jc w:val="both"/>
        <w:rPr>
          <w:rFonts w:ascii="Arial" w:hAnsi="Arial" w:cs="Arial"/>
          <w:noProof/>
          <w:sz w:val="20"/>
          <w:szCs w:val="20"/>
        </w:rPr>
      </w:pPr>
      <w:r w:rsidRPr="00581553">
        <w:rPr>
          <w:rFonts w:ascii="Arial" w:hAnsi="Arial" w:cs="Arial"/>
          <w:b/>
          <w:noProof/>
          <w:sz w:val="20"/>
          <w:szCs w:val="20"/>
        </w:rPr>
        <w:lastRenderedPageBreak/>
        <w:t>Otras disposiciones</w:t>
      </w:r>
      <w:r w:rsidRPr="00581553">
        <w:rPr>
          <w:rFonts w:ascii="Arial" w:hAnsi="Arial" w:cs="Arial"/>
          <w:noProof/>
          <w:sz w:val="20"/>
          <w:szCs w:val="20"/>
        </w:rPr>
        <w:t xml:space="preserve">: </w:t>
      </w:r>
    </w:p>
    <w:p w:rsidR="00D77CCB" w:rsidRPr="00581553" w:rsidRDefault="00D77CCB" w:rsidP="00D77CCB">
      <w:pPr>
        <w:jc w:val="both"/>
        <w:rPr>
          <w:rFonts w:ascii="Arial" w:hAnsi="Arial" w:cs="Arial"/>
          <w:noProof/>
          <w:sz w:val="20"/>
          <w:szCs w:val="20"/>
        </w:rPr>
      </w:pPr>
      <w:r w:rsidRPr="00581553">
        <w:rPr>
          <w:rFonts w:ascii="Arial" w:hAnsi="Arial" w:cs="Arial"/>
          <w:noProof/>
          <w:sz w:val="20"/>
          <w:szCs w:val="20"/>
        </w:rPr>
        <w:t>. Este crédito se dará así:</w:t>
      </w:r>
    </w:p>
    <w:p w:rsidR="00D77CCB" w:rsidRPr="00581553" w:rsidRDefault="00D77CCB" w:rsidP="00D77CCB">
      <w:pPr>
        <w:numPr>
          <w:ilvl w:val="0"/>
          <w:numId w:val="16"/>
        </w:numPr>
        <w:spacing w:after="0" w:line="240" w:lineRule="auto"/>
        <w:jc w:val="both"/>
        <w:rPr>
          <w:rFonts w:ascii="Arial" w:hAnsi="Arial" w:cs="Arial"/>
          <w:noProof/>
          <w:sz w:val="20"/>
          <w:szCs w:val="20"/>
        </w:rPr>
      </w:pPr>
      <w:r w:rsidRPr="00581553">
        <w:rPr>
          <w:rFonts w:ascii="Arial" w:hAnsi="Arial" w:cs="Arial"/>
          <w:noProof/>
          <w:sz w:val="20"/>
          <w:szCs w:val="20"/>
        </w:rPr>
        <w:t>Para el primer semestre del año se girará a partir del 1 de abril</w:t>
      </w:r>
    </w:p>
    <w:p w:rsidR="00D77CCB" w:rsidRPr="00581553" w:rsidRDefault="00D77CCB" w:rsidP="00D77CCB">
      <w:pPr>
        <w:numPr>
          <w:ilvl w:val="0"/>
          <w:numId w:val="16"/>
        </w:numPr>
        <w:spacing w:after="0" w:line="240" w:lineRule="auto"/>
        <w:jc w:val="both"/>
        <w:rPr>
          <w:rFonts w:ascii="Arial" w:hAnsi="Arial" w:cs="Arial"/>
          <w:noProof/>
          <w:sz w:val="20"/>
          <w:szCs w:val="20"/>
        </w:rPr>
      </w:pPr>
      <w:r w:rsidRPr="00581553">
        <w:rPr>
          <w:rFonts w:ascii="Arial" w:hAnsi="Arial" w:cs="Arial"/>
          <w:noProof/>
          <w:sz w:val="20"/>
          <w:szCs w:val="20"/>
        </w:rPr>
        <w:t>Para el segundo semestre del año se girará a partir del 1 de octu</w:t>
      </w:r>
      <w:r>
        <w:rPr>
          <w:rFonts w:ascii="Arial" w:hAnsi="Arial" w:cs="Arial"/>
          <w:noProof/>
          <w:sz w:val="20"/>
          <w:szCs w:val="20"/>
        </w:rPr>
        <w:t>b</w:t>
      </w:r>
      <w:r w:rsidRPr="00581553">
        <w:rPr>
          <w:rFonts w:ascii="Arial" w:hAnsi="Arial" w:cs="Arial"/>
          <w:noProof/>
          <w:sz w:val="20"/>
          <w:szCs w:val="20"/>
        </w:rPr>
        <w:t>re</w:t>
      </w:r>
    </w:p>
    <w:p w:rsidR="00D77CCB" w:rsidRPr="00581553" w:rsidRDefault="00D77CCB" w:rsidP="00D77CCB">
      <w:pPr>
        <w:jc w:val="both"/>
        <w:rPr>
          <w:rFonts w:ascii="Arial" w:hAnsi="Arial" w:cs="Arial"/>
          <w:noProof/>
          <w:sz w:val="20"/>
          <w:szCs w:val="20"/>
        </w:rPr>
      </w:pPr>
    </w:p>
    <w:p w:rsidR="00D77CCB" w:rsidRPr="00581553" w:rsidRDefault="00D77CCB" w:rsidP="00D77CCB">
      <w:pPr>
        <w:jc w:val="both"/>
        <w:rPr>
          <w:rFonts w:ascii="Arial" w:hAnsi="Arial" w:cs="Arial"/>
          <w:noProof/>
          <w:sz w:val="20"/>
          <w:szCs w:val="20"/>
        </w:rPr>
      </w:pPr>
      <w:r w:rsidRPr="00581553">
        <w:rPr>
          <w:rFonts w:ascii="Arial" w:hAnsi="Arial" w:cs="Arial"/>
          <w:b/>
          <w:noProof/>
          <w:sz w:val="20"/>
          <w:szCs w:val="20"/>
        </w:rPr>
        <w:t>.</w:t>
      </w:r>
      <w:r w:rsidRPr="00581553">
        <w:rPr>
          <w:rFonts w:ascii="Arial" w:hAnsi="Arial" w:cs="Arial"/>
          <w:noProof/>
          <w:sz w:val="20"/>
          <w:szCs w:val="20"/>
        </w:rPr>
        <w:t xml:space="preserve"> El estudio de las solicitudes de esta línea de crédito lo efectuará el Comité de Crédito.</w:t>
      </w:r>
    </w:p>
    <w:p w:rsidR="00D77CCB" w:rsidRPr="00581553" w:rsidRDefault="00D77CCB" w:rsidP="00D77CCB">
      <w:pPr>
        <w:jc w:val="both"/>
        <w:rPr>
          <w:rFonts w:ascii="Arial" w:hAnsi="Arial" w:cs="Arial"/>
          <w:noProof/>
          <w:sz w:val="20"/>
          <w:szCs w:val="20"/>
        </w:rPr>
      </w:pPr>
      <w:r w:rsidRPr="00581553">
        <w:rPr>
          <w:rFonts w:ascii="Arial" w:hAnsi="Arial" w:cs="Arial"/>
          <w:b/>
          <w:noProof/>
          <w:sz w:val="20"/>
          <w:szCs w:val="20"/>
        </w:rPr>
        <w:t xml:space="preserve">. </w:t>
      </w:r>
      <w:r w:rsidRPr="00581553">
        <w:rPr>
          <w:rFonts w:ascii="Arial" w:hAnsi="Arial" w:cs="Arial"/>
          <w:noProof/>
          <w:sz w:val="20"/>
          <w:szCs w:val="20"/>
        </w:rPr>
        <w:t xml:space="preserve">Cualquier solicitud que no se encuentre dentro del reglamento de crédito o del presente acuerdo no será evaluado por el Comité de Crédito. </w:t>
      </w:r>
    </w:p>
    <w:p w:rsidR="00D77CCB" w:rsidRPr="00581553" w:rsidRDefault="00D77CCB" w:rsidP="00D77CCB">
      <w:pPr>
        <w:jc w:val="both"/>
        <w:rPr>
          <w:rFonts w:ascii="Arial" w:hAnsi="Arial" w:cs="Arial"/>
          <w:noProof/>
          <w:sz w:val="20"/>
          <w:szCs w:val="20"/>
        </w:rPr>
      </w:pPr>
      <w:r w:rsidRPr="00581553">
        <w:rPr>
          <w:rFonts w:ascii="Arial" w:hAnsi="Arial" w:cs="Arial"/>
          <w:b/>
          <w:noProof/>
          <w:sz w:val="20"/>
          <w:szCs w:val="20"/>
        </w:rPr>
        <w:t>.</w:t>
      </w:r>
      <w:r w:rsidRPr="00581553">
        <w:rPr>
          <w:rFonts w:ascii="Arial" w:hAnsi="Arial" w:cs="Arial"/>
          <w:noProof/>
          <w:sz w:val="20"/>
          <w:szCs w:val="20"/>
        </w:rPr>
        <w:t xml:space="preserve"> La Junta Directiva aprobará el monto máximo de los recursos financieros destinados para cubrir las solicitudes por esta línea de crédito; una vez a</w:t>
      </w:r>
      <w:r>
        <w:rPr>
          <w:rFonts w:ascii="Arial" w:hAnsi="Arial" w:cs="Arial"/>
          <w:noProof/>
          <w:sz w:val="20"/>
          <w:szCs w:val="20"/>
        </w:rPr>
        <w:t>gotado estos recursos, no se ot</w:t>
      </w:r>
      <w:r w:rsidRPr="00581553">
        <w:rPr>
          <w:rFonts w:ascii="Arial" w:hAnsi="Arial" w:cs="Arial"/>
          <w:noProof/>
          <w:sz w:val="20"/>
          <w:szCs w:val="20"/>
        </w:rPr>
        <w:t>o</w:t>
      </w:r>
      <w:r>
        <w:rPr>
          <w:rFonts w:ascii="Arial" w:hAnsi="Arial" w:cs="Arial"/>
          <w:noProof/>
          <w:sz w:val="20"/>
          <w:szCs w:val="20"/>
        </w:rPr>
        <w:t>r</w:t>
      </w:r>
      <w:r w:rsidRPr="00581553">
        <w:rPr>
          <w:rFonts w:ascii="Arial" w:hAnsi="Arial" w:cs="Arial"/>
          <w:noProof/>
          <w:sz w:val="20"/>
          <w:szCs w:val="20"/>
        </w:rPr>
        <w:t>gará</w:t>
      </w:r>
      <w:r>
        <w:rPr>
          <w:rFonts w:ascii="Arial" w:hAnsi="Arial" w:cs="Arial"/>
          <w:noProof/>
          <w:sz w:val="20"/>
          <w:szCs w:val="20"/>
        </w:rPr>
        <w:t>n</w:t>
      </w:r>
      <w:r w:rsidRPr="00581553">
        <w:rPr>
          <w:rFonts w:ascii="Arial" w:hAnsi="Arial" w:cs="Arial"/>
          <w:noProof/>
          <w:sz w:val="20"/>
          <w:szCs w:val="20"/>
        </w:rPr>
        <w:t xml:space="preserve"> más créditos.</w:t>
      </w:r>
      <w:r w:rsidRPr="00581553">
        <w:rPr>
          <w:noProof/>
        </w:rPr>
        <w:t xml:space="preserve"> </w:t>
      </w:r>
    </w:p>
    <w:p w:rsidR="00D77CCB" w:rsidRDefault="00D77CCB" w:rsidP="00D77CCB">
      <w:pPr>
        <w:jc w:val="both"/>
        <w:rPr>
          <w:rFonts w:ascii="Arial" w:hAnsi="Arial" w:cs="Arial"/>
          <w:noProof/>
          <w:sz w:val="20"/>
          <w:szCs w:val="20"/>
        </w:rPr>
      </w:pPr>
      <w:r w:rsidRPr="00581553">
        <w:rPr>
          <w:rFonts w:ascii="Arial" w:hAnsi="Arial" w:cs="Arial"/>
          <w:b/>
          <w:noProof/>
          <w:sz w:val="20"/>
          <w:szCs w:val="20"/>
        </w:rPr>
        <w:t>.</w:t>
      </w:r>
      <w:r w:rsidRPr="00581553">
        <w:rPr>
          <w:rFonts w:ascii="Arial" w:hAnsi="Arial" w:cs="Arial"/>
          <w:noProof/>
          <w:sz w:val="20"/>
          <w:szCs w:val="20"/>
        </w:rPr>
        <w:t xml:space="preserve"> Los créditos será aprobados y girados en su estricto orden de llegada.</w:t>
      </w:r>
    </w:p>
    <w:p w:rsidR="00D77CCB" w:rsidRPr="00581553" w:rsidRDefault="00D77CCB" w:rsidP="00D77CCB">
      <w:pPr>
        <w:numPr>
          <w:ilvl w:val="0"/>
          <w:numId w:val="3"/>
        </w:numPr>
        <w:spacing w:after="0" w:line="240" w:lineRule="auto"/>
        <w:ind w:left="426" w:hanging="426"/>
        <w:jc w:val="both"/>
        <w:rPr>
          <w:rFonts w:ascii="Arial" w:hAnsi="Arial" w:cs="Arial"/>
          <w:b/>
          <w:sz w:val="24"/>
          <w:szCs w:val="24"/>
          <w:u w:val="single"/>
        </w:rPr>
      </w:pPr>
      <w:r w:rsidRPr="00581553">
        <w:rPr>
          <w:rFonts w:ascii="Arial" w:hAnsi="Arial" w:cs="Arial"/>
          <w:b/>
          <w:sz w:val="24"/>
          <w:szCs w:val="24"/>
          <w:u w:val="single"/>
        </w:rPr>
        <w:t xml:space="preserve">CREDITO PARA </w:t>
      </w:r>
      <w:r>
        <w:rPr>
          <w:rFonts w:ascii="Arial" w:hAnsi="Arial" w:cs="Arial"/>
          <w:b/>
          <w:sz w:val="24"/>
          <w:szCs w:val="24"/>
          <w:u w:val="single"/>
        </w:rPr>
        <w:t>VACACIONES Y TURISMO</w:t>
      </w:r>
    </w:p>
    <w:p w:rsidR="00D77CCB" w:rsidRPr="00581553" w:rsidRDefault="00D77CCB" w:rsidP="00D77CCB">
      <w:pPr>
        <w:jc w:val="both"/>
        <w:rPr>
          <w:rFonts w:ascii="Arial" w:hAnsi="Arial" w:cs="Arial"/>
          <w:sz w:val="20"/>
          <w:szCs w:val="20"/>
        </w:rPr>
      </w:pPr>
    </w:p>
    <w:p w:rsidR="00D77CCB" w:rsidRPr="00581553" w:rsidRDefault="00D77CCB" w:rsidP="00D77CCB">
      <w:pPr>
        <w:jc w:val="both"/>
        <w:rPr>
          <w:rFonts w:ascii="Arial" w:hAnsi="Arial" w:cs="Arial"/>
          <w:sz w:val="20"/>
          <w:szCs w:val="20"/>
        </w:rPr>
      </w:pPr>
      <w:r w:rsidRPr="00581553">
        <w:rPr>
          <w:rFonts w:ascii="Arial" w:hAnsi="Arial" w:cs="Arial"/>
          <w:b/>
          <w:sz w:val="20"/>
          <w:szCs w:val="20"/>
        </w:rPr>
        <w:t xml:space="preserve">Destino: </w:t>
      </w:r>
      <w:r>
        <w:rPr>
          <w:rFonts w:ascii="Arial" w:hAnsi="Arial" w:cs="Arial"/>
          <w:sz w:val="20"/>
          <w:szCs w:val="20"/>
        </w:rPr>
        <w:t>Para el pago de todo tipo gastos relacionados con viajes y turismo nacional o internacional, incluidos pasajes aéreos o terrestres, hoteles, seguros y demás gastos relacionados con el viaje.</w:t>
      </w:r>
    </w:p>
    <w:p w:rsidR="00D77CCB" w:rsidRPr="00581553" w:rsidRDefault="00D77CCB" w:rsidP="00D77CCB">
      <w:pPr>
        <w:jc w:val="both"/>
        <w:rPr>
          <w:rFonts w:ascii="Arial" w:hAnsi="Arial" w:cs="Arial"/>
          <w:sz w:val="20"/>
          <w:szCs w:val="20"/>
        </w:rPr>
      </w:pPr>
      <w:r w:rsidRPr="00581553">
        <w:rPr>
          <w:rFonts w:ascii="Arial" w:hAnsi="Arial" w:cs="Arial"/>
          <w:b/>
          <w:sz w:val="20"/>
          <w:szCs w:val="20"/>
        </w:rPr>
        <w:t xml:space="preserve">Requisitos: </w:t>
      </w:r>
      <w:r w:rsidRPr="006639B7">
        <w:rPr>
          <w:rFonts w:ascii="Arial" w:hAnsi="Arial" w:cs="Arial"/>
          <w:sz w:val="20"/>
          <w:szCs w:val="20"/>
        </w:rPr>
        <w:t xml:space="preserve">El plan de turismo puede ser contratado directamente con </w:t>
      </w:r>
      <w:proofErr w:type="spellStart"/>
      <w:r w:rsidRPr="006639B7">
        <w:rPr>
          <w:rFonts w:ascii="Arial" w:hAnsi="Arial" w:cs="Arial"/>
          <w:sz w:val="20"/>
          <w:szCs w:val="20"/>
        </w:rPr>
        <w:t>Fongases</w:t>
      </w:r>
      <w:proofErr w:type="spellEnd"/>
      <w:r w:rsidRPr="006639B7">
        <w:rPr>
          <w:rFonts w:ascii="Arial" w:hAnsi="Arial" w:cs="Arial"/>
          <w:sz w:val="20"/>
          <w:szCs w:val="20"/>
        </w:rPr>
        <w:t xml:space="preserve"> </w:t>
      </w:r>
      <w:r>
        <w:rPr>
          <w:rFonts w:ascii="Arial" w:hAnsi="Arial" w:cs="Arial"/>
          <w:sz w:val="20"/>
          <w:szCs w:val="20"/>
        </w:rPr>
        <w:t xml:space="preserve">o con el operador que desee el asociado, en todo caso, si el plan lo contrata el asociado directamente los dineros serán girados a su favor. </w:t>
      </w:r>
    </w:p>
    <w:p w:rsidR="00D77CCB" w:rsidRDefault="00D77CCB" w:rsidP="00D77CCB">
      <w:pPr>
        <w:jc w:val="both"/>
        <w:rPr>
          <w:rFonts w:ascii="Arial" w:hAnsi="Arial" w:cs="Arial"/>
          <w:sz w:val="20"/>
          <w:szCs w:val="20"/>
        </w:rPr>
      </w:pPr>
      <w:r w:rsidRPr="00581553">
        <w:rPr>
          <w:rFonts w:ascii="Arial" w:hAnsi="Arial" w:cs="Arial"/>
          <w:b/>
          <w:sz w:val="20"/>
          <w:szCs w:val="20"/>
        </w:rPr>
        <w:t xml:space="preserve">Cupo: </w:t>
      </w:r>
      <w:r>
        <w:rPr>
          <w:rFonts w:ascii="Arial" w:hAnsi="Arial" w:cs="Arial"/>
          <w:sz w:val="20"/>
          <w:szCs w:val="20"/>
        </w:rPr>
        <w:t>El valor del plan, sin que este exceda del el equivalente al valor de dos salarios que devengue el empleado en el momento de la solicitud.</w:t>
      </w:r>
    </w:p>
    <w:p w:rsidR="00D77CCB" w:rsidRPr="00581553" w:rsidRDefault="00D77CCB" w:rsidP="00D77CCB">
      <w:pPr>
        <w:jc w:val="both"/>
        <w:rPr>
          <w:rFonts w:ascii="Arial" w:hAnsi="Arial" w:cs="Arial"/>
          <w:sz w:val="20"/>
          <w:szCs w:val="20"/>
        </w:rPr>
      </w:pPr>
      <w:r>
        <w:rPr>
          <w:rFonts w:ascii="Arial" w:hAnsi="Arial" w:cs="Arial"/>
          <w:sz w:val="20"/>
          <w:szCs w:val="20"/>
        </w:rPr>
        <w:t>Sin embargo, la junta directiva puede aprobar excepciones al valor de este crédito, previo estudio del mismo.</w:t>
      </w:r>
    </w:p>
    <w:p w:rsidR="00D77CCB" w:rsidRDefault="00D77CCB" w:rsidP="00D77CCB">
      <w:pPr>
        <w:jc w:val="both"/>
        <w:rPr>
          <w:rFonts w:ascii="Arial" w:hAnsi="Arial" w:cs="Arial"/>
          <w:sz w:val="20"/>
          <w:szCs w:val="20"/>
        </w:rPr>
      </w:pPr>
      <w:r w:rsidRPr="00581553">
        <w:rPr>
          <w:rFonts w:ascii="Arial" w:hAnsi="Arial" w:cs="Arial"/>
          <w:b/>
          <w:sz w:val="20"/>
          <w:szCs w:val="20"/>
        </w:rPr>
        <w:t>Plazo:</w:t>
      </w:r>
      <w:r w:rsidRPr="00581553">
        <w:rPr>
          <w:rFonts w:ascii="Arial" w:hAnsi="Arial" w:cs="Arial"/>
          <w:sz w:val="20"/>
          <w:szCs w:val="20"/>
        </w:rPr>
        <w:t xml:space="preserve"> Máximo doce (12) meses.</w:t>
      </w:r>
    </w:p>
    <w:p w:rsidR="00D77CCB" w:rsidRDefault="00D77CCB" w:rsidP="00D77CCB">
      <w:pPr>
        <w:jc w:val="both"/>
        <w:rPr>
          <w:rFonts w:ascii="Arial" w:hAnsi="Arial" w:cs="Arial"/>
          <w:sz w:val="20"/>
          <w:szCs w:val="20"/>
        </w:rPr>
      </w:pPr>
      <w:r>
        <w:rPr>
          <w:rFonts w:ascii="Arial" w:hAnsi="Arial" w:cs="Arial"/>
          <w:sz w:val="20"/>
          <w:szCs w:val="20"/>
        </w:rPr>
        <w:t>Tasa de interés: 1.5% mensual pagadero por quincenas vencidas.</w:t>
      </w:r>
    </w:p>
    <w:p w:rsidR="00D77CCB" w:rsidRPr="006639B7" w:rsidRDefault="00D77CCB" w:rsidP="00D77CCB">
      <w:pPr>
        <w:spacing w:after="0" w:line="240" w:lineRule="auto"/>
        <w:jc w:val="both"/>
        <w:rPr>
          <w:rFonts w:ascii="Arial" w:hAnsi="Arial" w:cs="Arial"/>
          <w:b/>
          <w:sz w:val="24"/>
          <w:szCs w:val="24"/>
          <w:u w:val="single"/>
        </w:rPr>
      </w:pPr>
    </w:p>
    <w:p w:rsidR="00D77CCB" w:rsidRDefault="00D77CCB" w:rsidP="00D77CCB">
      <w:pPr>
        <w:numPr>
          <w:ilvl w:val="0"/>
          <w:numId w:val="3"/>
        </w:numPr>
        <w:spacing w:after="0" w:line="240" w:lineRule="auto"/>
        <w:ind w:left="426" w:hanging="426"/>
        <w:jc w:val="both"/>
        <w:rPr>
          <w:rFonts w:ascii="Arial" w:hAnsi="Arial" w:cs="Arial"/>
          <w:b/>
          <w:sz w:val="24"/>
          <w:szCs w:val="24"/>
          <w:u w:val="single"/>
        </w:rPr>
      </w:pPr>
      <w:r w:rsidRPr="006639B7">
        <w:rPr>
          <w:rFonts w:ascii="Arial" w:hAnsi="Arial" w:cs="Arial"/>
          <w:b/>
          <w:sz w:val="24"/>
          <w:szCs w:val="24"/>
          <w:u w:val="single"/>
        </w:rPr>
        <w:t xml:space="preserve"> CREDITO EXPRESS</w:t>
      </w:r>
    </w:p>
    <w:p w:rsidR="00D77CCB" w:rsidRPr="006639B7" w:rsidRDefault="00D77CCB" w:rsidP="00D77CCB">
      <w:pPr>
        <w:spacing w:after="0" w:line="240" w:lineRule="auto"/>
        <w:ind w:left="426"/>
        <w:jc w:val="both"/>
        <w:rPr>
          <w:rFonts w:ascii="Arial" w:hAnsi="Arial" w:cs="Arial"/>
          <w:b/>
          <w:sz w:val="24"/>
          <w:szCs w:val="24"/>
          <w:u w:val="single"/>
        </w:rPr>
      </w:pPr>
    </w:p>
    <w:p w:rsidR="00D77CCB" w:rsidRPr="006639B7" w:rsidRDefault="00D77CCB" w:rsidP="00D77CCB">
      <w:pPr>
        <w:jc w:val="both"/>
        <w:rPr>
          <w:rFonts w:ascii="Arial" w:hAnsi="Arial" w:cs="Arial"/>
          <w:sz w:val="20"/>
          <w:szCs w:val="20"/>
        </w:rPr>
      </w:pPr>
      <w:r>
        <w:rPr>
          <w:rFonts w:ascii="Arial" w:hAnsi="Arial" w:cs="Arial"/>
          <w:b/>
          <w:sz w:val="20"/>
          <w:szCs w:val="20"/>
        </w:rPr>
        <w:t xml:space="preserve">Destino: </w:t>
      </w:r>
      <w:r w:rsidRPr="006639B7">
        <w:rPr>
          <w:rFonts w:ascii="Arial" w:hAnsi="Arial" w:cs="Arial"/>
          <w:sz w:val="20"/>
          <w:szCs w:val="20"/>
        </w:rPr>
        <w:t>De libre utilización para cubrir gastos excepcionales.</w:t>
      </w:r>
    </w:p>
    <w:p w:rsidR="00D77CCB" w:rsidRPr="006639B7" w:rsidRDefault="00D77CCB" w:rsidP="00D77CCB">
      <w:pPr>
        <w:tabs>
          <w:tab w:val="left" w:pos="6228"/>
        </w:tabs>
        <w:jc w:val="both"/>
        <w:rPr>
          <w:rFonts w:ascii="Arial" w:hAnsi="Arial" w:cs="Arial"/>
          <w:sz w:val="20"/>
          <w:szCs w:val="20"/>
        </w:rPr>
      </w:pPr>
      <w:r w:rsidRPr="0040282C">
        <w:rPr>
          <w:rFonts w:ascii="Arial" w:hAnsi="Arial" w:cs="Arial"/>
          <w:b/>
          <w:sz w:val="20"/>
          <w:szCs w:val="20"/>
        </w:rPr>
        <w:t>Cupo:</w:t>
      </w:r>
      <w:r w:rsidRPr="006639B7">
        <w:rPr>
          <w:rFonts w:ascii="Arial" w:hAnsi="Arial" w:cs="Arial"/>
          <w:sz w:val="20"/>
          <w:szCs w:val="20"/>
        </w:rPr>
        <w:t xml:space="preserve"> Hasta $500.000 Quinientos mil pesos.</w:t>
      </w:r>
      <w:r w:rsidRPr="006639B7">
        <w:rPr>
          <w:rFonts w:ascii="Arial" w:hAnsi="Arial" w:cs="Arial"/>
          <w:sz w:val="20"/>
          <w:szCs w:val="20"/>
        </w:rPr>
        <w:tab/>
      </w:r>
    </w:p>
    <w:p w:rsidR="00D77CCB" w:rsidRPr="006639B7" w:rsidRDefault="00D77CCB" w:rsidP="00D77CCB">
      <w:pPr>
        <w:jc w:val="both"/>
        <w:rPr>
          <w:rFonts w:ascii="Arial" w:hAnsi="Arial" w:cs="Arial"/>
          <w:sz w:val="20"/>
          <w:szCs w:val="20"/>
        </w:rPr>
      </w:pPr>
      <w:r w:rsidRPr="0040282C">
        <w:rPr>
          <w:rFonts w:ascii="Arial" w:hAnsi="Arial" w:cs="Arial"/>
          <w:b/>
          <w:sz w:val="20"/>
          <w:szCs w:val="20"/>
        </w:rPr>
        <w:t>Plazo:</w:t>
      </w:r>
      <w:r w:rsidRPr="006639B7">
        <w:rPr>
          <w:rFonts w:ascii="Arial" w:hAnsi="Arial" w:cs="Arial"/>
          <w:sz w:val="20"/>
          <w:szCs w:val="20"/>
        </w:rPr>
        <w:t xml:space="preserve"> Hasta dos quincenas. </w:t>
      </w:r>
    </w:p>
    <w:p w:rsidR="00D77CCB" w:rsidRPr="006639B7" w:rsidRDefault="00D77CCB" w:rsidP="00D77CCB">
      <w:pPr>
        <w:jc w:val="both"/>
        <w:rPr>
          <w:rFonts w:ascii="Arial" w:hAnsi="Arial" w:cs="Arial"/>
          <w:sz w:val="20"/>
          <w:szCs w:val="20"/>
        </w:rPr>
      </w:pPr>
      <w:r w:rsidRPr="0040282C">
        <w:rPr>
          <w:rFonts w:ascii="Arial" w:hAnsi="Arial" w:cs="Arial"/>
          <w:b/>
          <w:sz w:val="20"/>
          <w:szCs w:val="20"/>
        </w:rPr>
        <w:t>Aprobación:</w:t>
      </w:r>
      <w:r w:rsidRPr="006639B7">
        <w:rPr>
          <w:rFonts w:ascii="Arial" w:hAnsi="Arial" w:cs="Arial"/>
          <w:sz w:val="20"/>
          <w:szCs w:val="20"/>
        </w:rPr>
        <w:t xml:space="preserve"> Este crédito será aprobado por el representante legal del fondo.</w:t>
      </w:r>
    </w:p>
    <w:p w:rsidR="00D77CCB" w:rsidRPr="0040282C" w:rsidRDefault="00D77CCB" w:rsidP="00D77CCB">
      <w:pPr>
        <w:jc w:val="both"/>
        <w:rPr>
          <w:rFonts w:ascii="Arial" w:hAnsi="Arial" w:cs="Arial"/>
          <w:sz w:val="20"/>
          <w:szCs w:val="20"/>
        </w:rPr>
      </w:pPr>
      <w:r w:rsidRPr="0040282C">
        <w:rPr>
          <w:rFonts w:ascii="Arial" w:hAnsi="Arial" w:cs="Arial"/>
          <w:b/>
          <w:sz w:val="20"/>
          <w:szCs w:val="20"/>
        </w:rPr>
        <w:t>Tasa de interés:</w:t>
      </w:r>
      <w:r w:rsidRPr="006639B7">
        <w:rPr>
          <w:rFonts w:ascii="Arial" w:hAnsi="Arial" w:cs="Arial"/>
          <w:sz w:val="20"/>
          <w:szCs w:val="20"/>
        </w:rPr>
        <w:t xml:space="preserve"> La establecida en el artículo 25 del reglamento de crédito.</w:t>
      </w:r>
    </w:p>
    <w:p w:rsidR="00D77CCB" w:rsidRPr="00313EA2" w:rsidRDefault="00D77CCB" w:rsidP="00D77CCB">
      <w:pPr>
        <w:jc w:val="both"/>
        <w:rPr>
          <w:rFonts w:ascii="Arial" w:hAnsi="Arial" w:cs="Arial"/>
          <w:sz w:val="20"/>
          <w:szCs w:val="20"/>
        </w:rPr>
      </w:pPr>
    </w:p>
    <w:p w:rsidR="00D77CCB" w:rsidRPr="00581553" w:rsidRDefault="00D77CCB" w:rsidP="00D77CCB">
      <w:pPr>
        <w:jc w:val="both"/>
        <w:rPr>
          <w:rFonts w:ascii="Arial" w:hAnsi="Arial" w:cs="Arial"/>
          <w:b/>
          <w:sz w:val="20"/>
          <w:szCs w:val="20"/>
        </w:rPr>
      </w:pPr>
      <w:r w:rsidRPr="00581553">
        <w:rPr>
          <w:rFonts w:ascii="Arial" w:hAnsi="Arial" w:cs="Arial"/>
          <w:b/>
          <w:sz w:val="20"/>
          <w:szCs w:val="20"/>
        </w:rPr>
        <w:lastRenderedPageBreak/>
        <w:t xml:space="preserve">Artículo 31. </w:t>
      </w:r>
      <w:r w:rsidRPr="00581553">
        <w:rPr>
          <w:rFonts w:ascii="Arial" w:hAnsi="Arial" w:cs="Arial"/>
          <w:b/>
          <w:sz w:val="24"/>
          <w:szCs w:val="24"/>
        </w:rPr>
        <w:t>REFINANCIACION DE CREDITOS</w:t>
      </w:r>
    </w:p>
    <w:p w:rsidR="00D77CCB" w:rsidRPr="00581553" w:rsidRDefault="00D77CCB" w:rsidP="00D77CCB">
      <w:pPr>
        <w:jc w:val="both"/>
        <w:rPr>
          <w:rFonts w:ascii="Arial" w:hAnsi="Arial" w:cs="Arial"/>
          <w:sz w:val="20"/>
          <w:szCs w:val="20"/>
        </w:rPr>
      </w:pPr>
      <w:r w:rsidRPr="00581553">
        <w:rPr>
          <w:rFonts w:ascii="Arial" w:hAnsi="Arial" w:cs="Arial"/>
          <w:sz w:val="20"/>
          <w:szCs w:val="20"/>
        </w:rPr>
        <w:t>El asociado podrá solicitar por una sola vez la novación</w:t>
      </w:r>
      <w:r w:rsidRPr="00581553">
        <w:rPr>
          <w:rFonts w:ascii="Arial" w:hAnsi="Arial" w:cs="Arial"/>
          <w:b/>
          <w:sz w:val="20"/>
          <w:szCs w:val="20"/>
        </w:rPr>
        <w:t xml:space="preserve"> </w:t>
      </w:r>
      <w:r w:rsidRPr="00581553">
        <w:rPr>
          <w:rFonts w:ascii="Arial" w:hAnsi="Arial" w:cs="Arial"/>
          <w:sz w:val="20"/>
          <w:szCs w:val="20"/>
        </w:rPr>
        <w:t xml:space="preserve">de todos los créditos que mantenga con el Fondo de Empleados en uno solo el saldo. El fin es disminuir la cuota de descuento por nómina. </w:t>
      </w:r>
    </w:p>
    <w:p w:rsidR="00D77CCB" w:rsidRPr="00581553" w:rsidRDefault="00D77CCB" w:rsidP="00D77CCB">
      <w:pPr>
        <w:jc w:val="both"/>
        <w:rPr>
          <w:rFonts w:ascii="Arial" w:hAnsi="Arial" w:cs="Arial"/>
          <w:sz w:val="20"/>
          <w:szCs w:val="20"/>
        </w:rPr>
      </w:pPr>
      <w:r w:rsidRPr="00581553">
        <w:rPr>
          <w:rFonts w:ascii="Arial" w:hAnsi="Arial" w:cs="Arial"/>
          <w:b/>
          <w:sz w:val="20"/>
          <w:szCs w:val="20"/>
        </w:rPr>
        <w:t>Requisitos:</w:t>
      </w:r>
    </w:p>
    <w:p w:rsidR="00D77CCB" w:rsidRPr="00581553" w:rsidRDefault="00D77CCB" w:rsidP="00D77CCB">
      <w:pPr>
        <w:numPr>
          <w:ilvl w:val="0"/>
          <w:numId w:val="1"/>
        </w:numPr>
        <w:tabs>
          <w:tab w:val="num" w:pos="426"/>
        </w:tabs>
        <w:spacing w:before="120" w:after="0" w:line="240" w:lineRule="auto"/>
        <w:ind w:left="426"/>
        <w:jc w:val="both"/>
        <w:rPr>
          <w:rFonts w:ascii="Arial" w:hAnsi="Arial" w:cs="Arial"/>
          <w:sz w:val="20"/>
          <w:szCs w:val="20"/>
        </w:rPr>
      </w:pPr>
      <w:r w:rsidRPr="00581553">
        <w:rPr>
          <w:rFonts w:ascii="Arial" w:hAnsi="Arial" w:cs="Arial"/>
          <w:sz w:val="20"/>
          <w:szCs w:val="20"/>
        </w:rPr>
        <w:t>El último crédito otorgado en todas las líneas de crédito deberá tener una antigüedad mínima de seis (</w:t>
      </w:r>
      <w:r>
        <w:rPr>
          <w:rFonts w:ascii="Arial" w:hAnsi="Arial" w:cs="Arial"/>
          <w:sz w:val="20"/>
          <w:szCs w:val="20"/>
        </w:rPr>
        <w:t>3</w:t>
      </w:r>
      <w:r w:rsidRPr="00581553">
        <w:rPr>
          <w:rFonts w:ascii="Arial" w:hAnsi="Arial" w:cs="Arial"/>
          <w:sz w:val="20"/>
          <w:szCs w:val="20"/>
        </w:rPr>
        <w:t>) meses.</w:t>
      </w:r>
    </w:p>
    <w:p w:rsidR="00D77CCB" w:rsidRPr="00581553" w:rsidRDefault="00D77CCB" w:rsidP="00D77CCB">
      <w:pPr>
        <w:numPr>
          <w:ilvl w:val="0"/>
          <w:numId w:val="1"/>
        </w:numPr>
        <w:tabs>
          <w:tab w:val="num" w:pos="426"/>
        </w:tabs>
        <w:spacing w:before="120" w:after="0" w:line="240" w:lineRule="auto"/>
        <w:ind w:left="426"/>
        <w:jc w:val="both"/>
        <w:rPr>
          <w:rFonts w:ascii="Arial" w:hAnsi="Arial" w:cs="Arial"/>
          <w:sz w:val="20"/>
          <w:szCs w:val="20"/>
        </w:rPr>
      </w:pPr>
      <w:r w:rsidRPr="00581553">
        <w:rPr>
          <w:rFonts w:ascii="Arial" w:hAnsi="Arial" w:cs="Arial"/>
          <w:sz w:val="20"/>
          <w:szCs w:val="20"/>
        </w:rPr>
        <w:t>Solo se aprobará una refinanciación por año.</w:t>
      </w:r>
    </w:p>
    <w:p w:rsidR="00D77CCB" w:rsidRPr="00380DE0" w:rsidRDefault="00D77CCB" w:rsidP="00D77CCB">
      <w:pPr>
        <w:numPr>
          <w:ilvl w:val="0"/>
          <w:numId w:val="1"/>
        </w:numPr>
        <w:tabs>
          <w:tab w:val="num" w:pos="426"/>
        </w:tabs>
        <w:spacing w:before="120" w:after="0" w:line="240" w:lineRule="auto"/>
        <w:ind w:left="426"/>
        <w:jc w:val="both"/>
        <w:rPr>
          <w:rFonts w:ascii="Arial" w:hAnsi="Arial" w:cs="Arial"/>
          <w:sz w:val="20"/>
          <w:szCs w:val="20"/>
        </w:rPr>
      </w:pPr>
      <w:r w:rsidRPr="00380DE0">
        <w:rPr>
          <w:rFonts w:ascii="Arial" w:hAnsi="Arial" w:cs="Arial"/>
          <w:sz w:val="20"/>
          <w:szCs w:val="20"/>
        </w:rPr>
        <w:t>Una vez aprobada la refinanciación solo se podrá solicitar uno nuevo o hacer uso de todos los convenios corporativos que se tienen y se lleguen a tener, después de seis (6) meses.</w:t>
      </w:r>
    </w:p>
    <w:p w:rsidR="00D77CCB" w:rsidRPr="00581553" w:rsidRDefault="00D77CCB" w:rsidP="00D77CCB">
      <w:pPr>
        <w:spacing w:before="120"/>
        <w:ind w:left="256"/>
        <w:jc w:val="both"/>
        <w:rPr>
          <w:rFonts w:ascii="Arial" w:hAnsi="Arial" w:cs="Arial"/>
          <w:sz w:val="20"/>
          <w:szCs w:val="20"/>
        </w:rPr>
      </w:pPr>
      <w:r w:rsidRPr="00581553">
        <w:rPr>
          <w:rFonts w:ascii="Arial" w:hAnsi="Arial" w:cs="Arial"/>
          <w:sz w:val="20"/>
          <w:szCs w:val="20"/>
        </w:rPr>
        <w:t>Parágrafo: no se aceptará novación de un crédito que ha sido novado.</w:t>
      </w:r>
    </w:p>
    <w:p w:rsidR="00D77CCB" w:rsidRPr="00581553" w:rsidRDefault="00D77CCB" w:rsidP="00D77CCB">
      <w:pPr>
        <w:jc w:val="both"/>
        <w:rPr>
          <w:rFonts w:ascii="Arial" w:hAnsi="Arial" w:cs="Arial"/>
          <w:sz w:val="20"/>
          <w:szCs w:val="20"/>
        </w:rPr>
      </w:pPr>
      <w:r w:rsidRPr="00581553">
        <w:rPr>
          <w:rFonts w:ascii="Arial" w:hAnsi="Arial" w:cs="Arial"/>
          <w:b/>
          <w:sz w:val="20"/>
          <w:szCs w:val="20"/>
        </w:rPr>
        <w:t>Tasa de intereses:</w:t>
      </w:r>
      <w:r w:rsidRPr="00581553">
        <w:rPr>
          <w:rFonts w:ascii="Arial" w:hAnsi="Arial" w:cs="Arial"/>
          <w:sz w:val="20"/>
          <w:szCs w:val="20"/>
        </w:rPr>
        <w:t xml:space="preserve"> Aplica tabla del artículo 28 de este reglamento</w:t>
      </w:r>
    </w:p>
    <w:p w:rsidR="00D77CCB" w:rsidRPr="00581553" w:rsidRDefault="00D77CCB" w:rsidP="00D77CCB">
      <w:pPr>
        <w:jc w:val="both"/>
        <w:rPr>
          <w:rFonts w:ascii="Arial" w:hAnsi="Arial" w:cs="Arial"/>
          <w:sz w:val="20"/>
          <w:szCs w:val="20"/>
        </w:rPr>
      </w:pPr>
      <w:r w:rsidRPr="00581553">
        <w:rPr>
          <w:rFonts w:ascii="Arial" w:hAnsi="Arial" w:cs="Arial"/>
          <w:b/>
          <w:sz w:val="20"/>
          <w:szCs w:val="20"/>
        </w:rPr>
        <w:t>Plazo:</w:t>
      </w:r>
      <w:r w:rsidRPr="00581553">
        <w:rPr>
          <w:rFonts w:ascii="Arial" w:hAnsi="Arial" w:cs="Arial"/>
          <w:sz w:val="20"/>
          <w:szCs w:val="20"/>
        </w:rPr>
        <w:t xml:space="preserve"> Variable de acuerdo a los siguientes rangos:</w:t>
      </w:r>
    </w:p>
    <w:p w:rsidR="00D77CCB" w:rsidRPr="00581553" w:rsidRDefault="00D77CCB" w:rsidP="00D77CCB">
      <w:pPr>
        <w:numPr>
          <w:ilvl w:val="0"/>
          <w:numId w:val="1"/>
        </w:numPr>
        <w:tabs>
          <w:tab w:val="num" w:pos="426"/>
        </w:tabs>
        <w:spacing w:before="120" w:after="0" w:line="240" w:lineRule="auto"/>
        <w:ind w:left="426"/>
        <w:jc w:val="both"/>
        <w:rPr>
          <w:rFonts w:ascii="Arial" w:hAnsi="Arial" w:cs="Arial"/>
          <w:sz w:val="20"/>
          <w:szCs w:val="20"/>
        </w:rPr>
      </w:pPr>
      <w:r w:rsidRPr="00581553">
        <w:rPr>
          <w:rFonts w:ascii="Arial" w:hAnsi="Arial" w:cs="Arial"/>
          <w:sz w:val="20"/>
          <w:szCs w:val="20"/>
        </w:rPr>
        <w:t>Hasta catorce (14) salarios mínimos mensuales legales vigentes: veinticuatro (24) meses.</w:t>
      </w:r>
    </w:p>
    <w:p w:rsidR="00D77CCB" w:rsidRPr="00581553" w:rsidRDefault="00D77CCB" w:rsidP="00D77CCB">
      <w:pPr>
        <w:numPr>
          <w:ilvl w:val="0"/>
          <w:numId w:val="1"/>
        </w:numPr>
        <w:tabs>
          <w:tab w:val="num" w:pos="426"/>
        </w:tabs>
        <w:spacing w:before="120" w:after="0" w:line="240" w:lineRule="auto"/>
        <w:ind w:left="426"/>
        <w:jc w:val="both"/>
        <w:rPr>
          <w:rFonts w:ascii="Arial" w:hAnsi="Arial" w:cs="Arial"/>
          <w:sz w:val="20"/>
          <w:szCs w:val="20"/>
        </w:rPr>
      </w:pPr>
      <w:r w:rsidRPr="00581553">
        <w:rPr>
          <w:rFonts w:ascii="Arial" w:hAnsi="Arial" w:cs="Arial"/>
          <w:sz w:val="20"/>
          <w:szCs w:val="20"/>
        </w:rPr>
        <w:t>Más de catorce (14) y hasta treinta (30) salarios mínimos mensuales legales vigentes: treinta y seis (36) meses.</w:t>
      </w:r>
    </w:p>
    <w:p w:rsidR="00D77CCB" w:rsidRPr="00581553" w:rsidRDefault="00D77CCB" w:rsidP="00D77CCB">
      <w:pPr>
        <w:numPr>
          <w:ilvl w:val="0"/>
          <w:numId w:val="1"/>
        </w:numPr>
        <w:tabs>
          <w:tab w:val="num" w:pos="426"/>
        </w:tabs>
        <w:spacing w:before="120" w:after="0" w:line="240" w:lineRule="auto"/>
        <w:ind w:left="426"/>
        <w:jc w:val="both"/>
        <w:rPr>
          <w:rFonts w:ascii="Arial" w:hAnsi="Arial" w:cs="Arial"/>
          <w:sz w:val="20"/>
          <w:szCs w:val="20"/>
        </w:rPr>
      </w:pPr>
      <w:r w:rsidRPr="00581553">
        <w:rPr>
          <w:rFonts w:ascii="Arial" w:hAnsi="Arial" w:cs="Arial"/>
          <w:sz w:val="20"/>
          <w:szCs w:val="20"/>
        </w:rPr>
        <w:t>Más de treinta (30) salarios mínimos mensuales legales vigentes: cuarenta y ocho (48) meses.</w:t>
      </w:r>
    </w:p>
    <w:p w:rsidR="00D77CCB" w:rsidRPr="00581553" w:rsidRDefault="00D77CCB" w:rsidP="00D77CCB">
      <w:pPr>
        <w:jc w:val="both"/>
        <w:rPr>
          <w:rFonts w:ascii="Arial" w:hAnsi="Arial" w:cs="Arial"/>
          <w:b/>
          <w:sz w:val="20"/>
          <w:szCs w:val="20"/>
        </w:rPr>
      </w:pPr>
    </w:p>
    <w:p w:rsidR="00D77CCB" w:rsidRPr="00581553" w:rsidRDefault="00D77CCB" w:rsidP="00D77CCB">
      <w:pPr>
        <w:jc w:val="both"/>
        <w:rPr>
          <w:rFonts w:ascii="Arial" w:hAnsi="Arial" w:cs="Arial"/>
          <w:b/>
          <w:sz w:val="20"/>
          <w:szCs w:val="20"/>
        </w:rPr>
      </w:pPr>
      <w:r w:rsidRPr="00581553">
        <w:rPr>
          <w:rFonts w:ascii="Arial" w:hAnsi="Arial" w:cs="Arial"/>
          <w:b/>
          <w:sz w:val="20"/>
          <w:szCs w:val="20"/>
        </w:rPr>
        <w:t>DISPOSICIONES FINALES</w:t>
      </w:r>
    </w:p>
    <w:p w:rsidR="00D77CCB" w:rsidRPr="00581553" w:rsidRDefault="00D77CCB" w:rsidP="00D77CCB">
      <w:pPr>
        <w:jc w:val="both"/>
        <w:rPr>
          <w:rFonts w:ascii="Arial" w:hAnsi="Arial" w:cs="Arial"/>
          <w:sz w:val="20"/>
          <w:szCs w:val="20"/>
        </w:rPr>
      </w:pPr>
      <w:r w:rsidRPr="00581553">
        <w:rPr>
          <w:rFonts w:ascii="Arial" w:hAnsi="Arial" w:cs="Arial"/>
          <w:b/>
          <w:sz w:val="20"/>
          <w:szCs w:val="20"/>
        </w:rPr>
        <w:t xml:space="preserve">Artículo 32°. </w:t>
      </w:r>
      <w:r w:rsidRPr="00581553">
        <w:rPr>
          <w:rFonts w:ascii="Arial" w:hAnsi="Arial" w:cs="Arial"/>
          <w:sz w:val="20"/>
          <w:szCs w:val="20"/>
        </w:rPr>
        <w:t>En caso de préstamos no cancelados oportunamente, el asociado reconocerá y pagará intereses moratorios a la tasa máxima legal vigente y deberá someterse a la suspensión de servicios desde el momento del incumplimiento y hasta por seis (6) meses después de haber sido pagada la cuota incumplida.</w:t>
      </w:r>
    </w:p>
    <w:p w:rsidR="00D77CCB" w:rsidRPr="00581553" w:rsidRDefault="00D77CCB" w:rsidP="00D77CCB">
      <w:pPr>
        <w:jc w:val="both"/>
        <w:rPr>
          <w:rFonts w:ascii="Arial" w:hAnsi="Arial" w:cs="Arial"/>
          <w:sz w:val="20"/>
          <w:szCs w:val="20"/>
        </w:rPr>
      </w:pPr>
      <w:r w:rsidRPr="00581553">
        <w:rPr>
          <w:rFonts w:ascii="Arial" w:hAnsi="Arial" w:cs="Arial"/>
          <w:b/>
          <w:sz w:val="20"/>
          <w:szCs w:val="20"/>
        </w:rPr>
        <w:t xml:space="preserve">Artículo 33°. </w:t>
      </w:r>
      <w:r w:rsidRPr="00581553">
        <w:rPr>
          <w:rFonts w:ascii="Arial" w:hAnsi="Arial" w:cs="Arial"/>
          <w:sz w:val="20"/>
          <w:szCs w:val="20"/>
        </w:rPr>
        <w:t>Cuando el asociado cancele sus obligaciones con cheque y éste sea devuelto, se le cobrará la sanción respectiva establecida en el Código de Comercio, equivalente al 20% del valor del cheque girado e impagado, sin perjuicio de los costos adicionales por costas de proceso.</w:t>
      </w:r>
    </w:p>
    <w:p w:rsidR="00D77CCB" w:rsidRPr="00581553" w:rsidRDefault="00D77CCB" w:rsidP="00D77CCB">
      <w:pPr>
        <w:jc w:val="both"/>
        <w:rPr>
          <w:rFonts w:ascii="Arial" w:hAnsi="Arial" w:cs="Arial"/>
          <w:sz w:val="20"/>
          <w:szCs w:val="20"/>
        </w:rPr>
      </w:pPr>
      <w:r w:rsidRPr="00581553">
        <w:rPr>
          <w:rFonts w:ascii="Arial" w:hAnsi="Arial" w:cs="Arial"/>
          <w:b/>
          <w:sz w:val="20"/>
          <w:szCs w:val="20"/>
        </w:rPr>
        <w:t xml:space="preserve">Artículo 34°. </w:t>
      </w:r>
      <w:r w:rsidRPr="00581553">
        <w:rPr>
          <w:rFonts w:ascii="Arial" w:hAnsi="Arial" w:cs="Arial"/>
          <w:sz w:val="20"/>
          <w:szCs w:val="20"/>
        </w:rPr>
        <w:t>Cuando un asociado se encuentre en vacaciones y como un beneficio para el asociado, no se le acumularán sus descuentos, estos se correrán máximo dos (2) quincenas; sin embargo, sí se cobrarán los intereses de financiación por ese periodo. El asociado deberá informar al fondo de empleados con mínimo 15 días calendario de anticipación a su salida de vacaciones para acogerse a este beneficio</w:t>
      </w:r>
    </w:p>
    <w:p w:rsidR="00D77CCB" w:rsidRPr="00581553" w:rsidRDefault="00D77CCB" w:rsidP="00D77CCB">
      <w:pPr>
        <w:jc w:val="both"/>
        <w:rPr>
          <w:rFonts w:ascii="Arial" w:hAnsi="Arial" w:cs="Arial"/>
          <w:sz w:val="20"/>
          <w:szCs w:val="20"/>
        </w:rPr>
      </w:pPr>
      <w:r w:rsidRPr="00581553">
        <w:rPr>
          <w:rFonts w:ascii="Arial" w:hAnsi="Arial" w:cs="Arial"/>
          <w:b/>
          <w:sz w:val="20"/>
          <w:szCs w:val="20"/>
        </w:rPr>
        <w:t xml:space="preserve">Artículo 35°. </w:t>
      </w:r>
      <w:r w:rsidRPr="00581553">
        <w:rPr>
          <w:rFonts w:ascii="Arial" w:hAnsi="Arial" w:cs="Arial"/>
          <w:sz w:val="20"/>
          <w:szCs w:val="20"/>
        </w:rPr>
        <w:t>No se podrá efectuar cruce de créditos con aportes sociales, excepto si es por retiro o desvinculación de FONGASES</w:t>
      </w:r>
    </w:p>
    <w:p w:rsidR="00D77CCB" w:rsidRPr="00581553" w:rsidRDefault="00D77CCB" w:rsidP="003B22F8">
      <w:pPr>
        <w:jc w:val="both"/>
        <w:rPr>
          <w:rFonts w:ascii="Arial" w:hAnsi="Arial" w:cs="Arial"/>
          <w:sz w:val="20"/>
          <w:szCs w:val="20"/>
        </w:rPr>
      </w:pPr>
      <w:bookmarkStart w:id="0" w:name="_GoBack"/>
      <w:bookmarkEnd w:id="0"/>
      <w:r w:rsidRPr="00581553">
        <w:rPr>
          <w:rFonts w:ascii="Arial" w:hAnsi="Arial" w:cs="Arial"/>
          <w:b/>
          <w:sz w:val="20"/>
          <w:szCs w:val="20"/>
        </w:rPr>
        <w:t xml:space="preserve">Artículo 36°. </w:t>
      </w:r>
      <w:r w:rsidRPr="00581553">
        <w:rPr>
          <w:rFonts w:ascii="Arial" w:hAnsi="Arial" w:cs="Arial"/>
          <w:sz w:val="20"/>
          <w:szCs w:val="20"/>
        </w:rPr>
        <w:t>La aprobación y giro de créditos se hará de acuerdo al orden de radicación y a la liquidez o recursos del Fondo, excepto los de calamidad y educación que tendrán prioridad.</w:t>
      </w:r>
    </w:p>
    <w:p w:rsidR="00D77CCB" w:rsidRPr="00581553" w:rsidRDefault="00D77CCB" w:rsidP="00D77CCB">
      <w:pPr>
        <w:jc w:val="both"/>
        <w:rPr>
          <w:rFonts w:ascii="Arial" w:hAnsi="Arial" w:cs="Arial"/>
          <w:sz w:val="20"/>
          <w:szCs w:val="20"/>
        </w:rPr>
      </w:pPr>
    </w:p>
    <w:p w:rsidR="00D77CCB" w:rsidRPr="00581553" w:rsidRDefault="00D77CCB" w:rsidP="00D77CCB">
      <w:pPr>
        <w:ind w:left="180"/>
        <w:jc w:val="both"/>
        <w:rPr>
          <w:rFonts w:ascii="Arial" w:hAnsi="Arial" w:cs="Arial"/>
          <w:b/>
          <w:sz w:val="20"/>
        </w:rPr>
      </w:pPr>
      <w:r w:rsidRPr="00581553">
        <w:rPr>
          <w:rFonts w:ascii="Arial" w:hAnsi="Arial" w:cs="Arial"/>
          <w:b/>
          <w:sz w:val="20"/>
          <w:szCs w:val="20"/>
        </w:rPr>
        <w:lastRenderedPageBreak/>
        <w:t>Artículo 37°.</w:t>
      </w:r>
      <w:r w:rsidRPr="00581553">
        <w:rPr>
          <w:rFonts w:ascii="Arial" w:hAnsi="Arial" w:cs="Arial"/>
          <w:sz w:val="20"/>
        </w:rPr>
        <w:t xml:space="preserve"> </w:t>
      </w:r>
      <w:r w:rsidRPr="00581553">
        <w:rPr>
          <w:rFonts w:ascii="Arial" w:hAnsi="Arial" w:cs="Arial"/>
          <w:b/>
          <w:sz w:val="20"/>
        </w:rPr>
        <w:t xml:space="preserve">REQUISITOS PARA APROBAR RETIROS </w:t>
      </w:r>
      <w:r>
        <w:rPr>
          <w:rFonts w:ascii="Arial" w:hAnsi="Arial" w:cs="Arial"/>
          <w:b/>
          <w:sz w:val="20"/>
        </w:rPr>
        <w:t>DE ASOCIADOS CON SALDOS A CARGO</w:t>
      </w:r>
    </w:p>
    <w:p w:rsidR="00D77CCB" w:rsidRPr="00581553" w:rsidRDefault="00D77CCB" w:rsidP="00D77CCB">
      <w:pPr>
        <w:ind w:left="142"/>
        <w:jc w:val="both"/>
        <w:rPr>
          <w:rFonts w:ascii="Arial" w:hAnsi="Arial" w:cs="Arial"/>
          <w:sz w:val="20"/>
        </w:rPr>
      </w:pPr>
      <w:r w:rsidRPr="00581553">
        <w:rPr>
          <w:rFonts w:ascii="Arial" w:hAnsi="Arial" w:cs="Arial"/>
          <w:sz w:val="20"/>
        </w:rPr>
        <w:t xml:space="preserve">Cuando un asociado solicite el retiro del fondo de empleados sin desvincularse de </w:t>
      </w:r>
      <w:proofErr w:type="spellStart"/>
      <w:r>
        <w:rPr>
          <w:rFonts w:ascii="Arial" w:hAnsi="Arial" w:cs="Arial"/>
          <w:sz w:val="20"/>
        </w:rPr>
        <w:t>Messer</w:t>
      </w:r>
      <w:proofErr w:type="spellEnd"/>
      <w:r w:rsidRPr="00581553">
        <w:rPr>
          <w:rFonts w:ascii="Arial" w:hAnsi="Arial" w:cs="Arial"/>
          <w:sz w:val="20"/>
        </w:rPr>
        <w:t xml:space="preserve"> Colombia S.A y le quede un saldo en el cruce de ahorros, aportes y cartera, o cuando un asociado se retire del fondo de empleados como consecuencia de su desvinculación de </w:t>
      </w:r>
      <w:proofErr w:type="spellStart"/>
      <w:r>
        <w:rPr>
          <w:rFonts w:ascii="Arial" w:hAnsi="Arial" w:cs="Arial"/>
          <w:sz w:val="20"/>
        </w:rPr>
        <w:t>Messer</w:t>
      </w:r>
      <w:proofErr w:type="spellEnd"/>
      <w:r w:rsidRPr="00581553">
        <w:rPr>
          <w:rFonts w:ascii="Arial" w:hAnsi="Arial" w:cs="Arial"/>
          <w:sz w:val="20"/>
        </w:rPr>
        <w:t xml:space="preserve"> Colombia S.A. </w:t>
      </w:r>
      <w:r>
        <w:rPr>
          <w:rFonts w:ascii="Arial" w:hAnsi="Arial" w:cs="Arial"/>
          <w:sz w:val="20"/>
        </w:rPr>
        <w:t xml:space="preserve">o </w:t>
      </w:r>
      <w:proofErr w:type="spellStart"/>
      <w:r>
        <w:rPr>
          <w:rFonts w:ascii="Arial" w:hAnsi="Arial" w:cs="Arial"/>
          <w:sz w:val="20"/>
        </w:rPr>
        <w:t>Remeo</w:t>
      </w:r>
      <w:proofErr w:type="spellEnd"/>
      <w:r>
        <w:rPr>
          <w:rFonts w:ascii="Arial" w:hAnsi="Arial" w:cs="Arial"/>
          <w:sz w:val="20"/>
        </w:rPr>
        <w:t xml:space="preserve">, </w:t>
      </w:r>
      <w:r w:rsidRPr="00581553">
        <w:rPr>
          <w:rFonts w:ascii="Arial" w:hAnsi="Arial" w:cs="Arial"/>
          <w:sz w:val="20"/>
        </w:rPr>
        <w:t>y quede con saldos a cargo que no le hayan podido descontar de sus prestaciones sociales, debe cumplir los siguientes requisitos:</w:t>
      </w:r>
    </w:p>
    <w:p w:rsidR="00D77CCB" w:rsidRPr="00581553" w:rsidRDefault="00D77CCB" w:rsidP="00D77CCB">
      <w:pPr>
        <w:numPr>
          <w:ilvl w:val="0"/>
          <w:numId w:val="9"/>
        </w:numPr>
        <w:autoSpaceDE w:val="0"/>
        <w:autoSpaceDN w:val="0"/>
        <w:adjustRightInd w:val="0"/>
        <w:spacing w:after="0"/>
        <w:jc w:val="both"/>
        <w:rPr>
          <w:rFonts w:ascii="Arial" w:hAnsi="Arial" w:cs="Arial"/>
          <w:sz w:val="20"/>
        </w:rPr>
      </w:pPr>
      <w:r w:rsidRPr="00581553">
        <w:rPr>
          <w:rFonts w:ascii="Arial" w:hAnsi="Arial" w:cs="Arial"/>
          <w:sz w:val="20"/>
        </w:rPr>
        <w:t>Enviar solicitud por escrito manifestando su intención de retiro.</w:t>
      </w:r>
    </w:p>
    <w:p w:rsidR="00D77CCB" w:rsidRPr="00581553" w:rsidRDefault="00D77CCB" w:rsidP="00D77CCB">
      <w:pPr>
        <w:numPr>
          <w:ilvl w:val="0"/>
          <w:numId w:val="9"/>
        </w:numPr>
        <w:autoSpaceDE w:val="0"/>
        <w:autoSpaceDN w:val="0"/>
        <w:adjustRightInd w:val="0"/>
        <w:spacing w:after="0"/>
        <w:jc w:val="both"/>
        <w:rPr>
          <w:rFonts w:ascii="Arial" w:hAnsi="Arial" w:cs="Arial"/>
          <w:sz w:val="20"/>
        </w:rPr>
      </w:pPr>
      <w:r w:rsidRPr="00581553">
        <w:rPr>
          <w:rFonts w:ascii="Arial" w:hAnsi="Arial" w:cs="Arial"/>
          <w:sz w:val="20"/>
        </w:rPr>
        <w:t>Suscribir un acuerdo de pago, en el formato suministrado por el Fondo de Empleados.</w:t>
      </w:r>
    </w:p>
    <w:p w:rsidR="00D77CCB" w:rsidRPr="00581553" w:rsidRDefault="00D77CCB" w:rsidP="00D77CCB">
      <w:pPr>
        <w:numPr>
          <w:ilvl w:val="0"/>
          <w:numId w:val="9"/>
        </w:numPr>
        <w:autoSpaceDE w:val="0"/>
        <w:autoSpaceDN w:val="0"/>
        <w:adjustRightInd w:val="0"/>
        <w:spacing w:after="0"/>
        <w:jc w:val="both"/>
        <w:rPr>
          <w:rFonts w:ascii="Arial" w:hAnsi="Arial" w:cs="Arial"/>
          <w:sz w:val="20"/>
        </w:rPr>
      </w:pPr>
      <w:r w:rsidRPr="00581553">
        <w:rPr>
          <w:rFonts w:ascii="Arial" w:hAnsi="Arial" w:cs="Arial"/>
          <w:sz w:val="20"/>
        </w:rPr>
        <w:t xml:space="preserve">Suscribir un nuevo pagaré con dos codeudores solventes y que sean empleados de </w:t>
      </w:r>
      <w:proofErr w:type="spellStart"/>
      <w:r>
        <w:rPr>
          <w:rFonts w:ascii="Arial" w:hAnsi="Arial" w:cs="Arial"/>
          <w:sz w:val="20"/>
        </w:rPr>
        <w:t>Messer</w:t>
      </w:r>
      <w:proofErr w:type="spellEnd"/>
      <w:r w:rsidRPr="00581553">
        <w:rPr>
          <w:rFonts w:ascii="Arial" w:hAnsi="Arial" w:cs="Arial"/>
          <w:sz w:val="20"/>
        </w:rPr>
        <w:t>.</w:t>
      </w:r>
    </w:p>
    <w:p w:rsidR="00D77CCB" w:rsidRPr="00581553" w:rsidRDefault="00D77CCB" w:rsidP="00D77CCB">
      <w:pPr>
        <w:numPr>
          <w:ilvl w:val="0"/>
          <w:numId w:val="9"/>
        </w:numPr>
        <w:autoSpaceDE w:val="0"/>
        <w:autoSpaceDN w:val="0"/>
        <w:adjustRightInd w:val="0"/>
        <w:spacing w:after="0"/>
        <w:jc w:val="both"/>
        <w:rPr>
          <w:rFonts w:ascii="Arial" w:hAnsi="Arial" w:cs="Arial"/>
          <w:sz w:val="20"/>
        </w:rPr>
      </w:pPr>
      <w:r w:rsidRPr="00581553">
        <w:rPr>
          <w:rFonts w:ascii="Arial" w:hAnsi="Arial" w:cs="Arial"/>
          <w:sz w:val="20"/>
        </w:rPr>
        <w:t>Los asociados que sigan vinculados laboralmente con MESSER. deberán enviar una carta al Departamento de RRHH de la compañía en la cual autoriza al fondo de empleados para solicitar los descuentos de la nómina, junto con los codeudores.</w:t>
      </w:r>
    </w:p>
    <w:p w:rsidR="00D77CCB" w:rsidRPr="00581553" w:rsidRDefault="00D77CCB" w:rsidP="00D77CCB">
      <w:pPr>
        <w:numPr>
          <w:ilvl w:val="0"/>
          <w:numId w:val="9"/>
        </w:numPr>
        <w:autoSpaceDE w:val="0"/>
        <w:autoSpaceDN w:val="0"/>
        <w:adjustRightInd w:val="0"/>
        <w:spacing w:after="0"/>
        <w:jc w:val="both"/>
        <w:rPr>
          <w:rFonts w:ascii="Arial" w:hAnsi="Arial" w:cs="Arial"/>
          <w:sz w:val="20"/>
        </w:rPr>
      </w:pPr>
      <w:r w:rsidRPr="00581553">
        <w:rPr>
          <w:rFonts w:ascii="Arial" w:hAnsi="Arial" w:cs="Arial"/>
          <w:sz w:val="20"/>
        </w:rPr>
        <w:t>La tasa de interés que se le cobrará dependerá del plazo en el que vaya a cancelar el saldo a cargo de acuerdo a la siguiente escala:</w:t>
      </w:r>
    </w:p>
    <w:p w:rsidR="00D77CCB" w:rsidRPr="00581553" w:rsidRDefault="00D77CCB" w:rsidP="00D77CCB">
      <w:pPr>
        <w:autoSpaceDE w:val="0"/>
        <w:autoSpaceDN w:val="0"/>
        <w:adjustRightInd w:val="0"/>
        <w:spacing w:after="0"/>
        <w:ind w:left="180"/>
        <w:jc w:val="both"/>
        <w:rPr>
          <w:rFonts w:ascii="Arial" w:hAnsi="Arial" w:cs="Arial"/>
          <w:sz w:val="10"/>
          <w:szCs w:val="10"/>
        </w:rPr>
      </w:pPr>
    </w:p>
    <w:p w:rsidR="00D77CCB" w:rsidRPr="00581553" w:rsidRDefault="00D77CCB" w:rsidP="00D77CCB">
      <w:pPr>
        <w:pStyle w:val="Prrafodelista"/>
        <w:numPr>
          <w:ilvl w:val="0"/>
          <w:numId w:val="17"/>
        </w:numPr>
        <w:tabs>
          <w:tab w:val="left" w:pos="1134"/>
        </w:tabs>
        <w:overflowPunct w:val="0"/>
        <w:autoSpaceDE w:val="0"/>
        <w:autoSpaceDN w:val="0"/>
        <w:adjustRightInd w:val="0"/>
        <w:spacing w:after="0"/>
        <w:ind w:left="1134" w:hanging="567"/>
        <w:contextualSpacing w:val="0"/>
        <w:textAlignment w:val="baseline"/>
        <w:rPr>
          <w:rFonts w:ascii="Arial" w:hAnsi="Arial" w:cs="Arial"/>
          <w:sz w:val="20"/>
        </w:rPr>
      </w:pPr>
      <w:r w:rsidRPr="00581553">
        <w:rPr>
          <w:rFonts w:ascii="Arial" w:hAnsi="Arial" w:cs="Arial"/>
          <w:sz w:val="20"/>
        </w:rPr>
        <w:t xml:space="preserve">Cinco (5) puntos adicionales sobre la tasa de interés establecida para el crédito ordinario, cuando el tiempo de financiación es hasta </w:t>
      </w:r>
      <w:r>
        <w:rPr>
          <w:rFonts w:ascii="Arial" w:hAnsi="Arial" w:cs="Arial"/>
          <w:sz w:val="20"/>
        </w:rPr>
        <w:t>doce</w:t>
      </w:r>
      <w:r w:rsidRPr="00581553">
        <w:rPr>
          <w:rFonts w:ascii="Arial" w:hAnsi="Arial" w:cs="Arial"/>
          <w:sz w:val="20"/>
        </w:rPr>
        <w:t xml:space="preserve"> (</w:t>
      </w:r>
      <w:r>
        <w:rPr>
          <w:rFonts w:ascii="Arial" w:hAnsi="Arial" w:cs="Arial"/>
          <w:sz w:val="20"/>
        </w:rPr>
        <w:t>12</w:t>
      </w:r>
      <w:r w:rsidRPr="00581553">
        <w:rPr>
          <w:rFonts w:ascii="Arial" w:hAnsi="Arial" w:cs="Arial"/>
          <w:sz w:val="20"/>
        </w:rPr>
        <w:t>) meses.</w:t>
      </w:r>
    </w:p>
    <w:p w:rsidR="00D77CCB" w:rsidRPr="00581553" w:rsidRDefault="00D77CCB" w:rsidP="00D77CCB">
      <w:pPr>
        <w:pStyle w:val="Prrafodelista"/>
        <w:numPr>
          <w:ilvl w:val="0"/>
          <w:numId w:val="17"/>
        </w:numPr>
        <w:tabs>
          <w:tab w:val="left" w:pos="1134"/>
        </w:tabs>
        <w:overflowPunct w:val="0"/>
        <w:autoSpaceDE w:val="0"/>
        <w:autoSpaceDN w:val="0"/>
        <w:adjustRightInd w:val="0"/>
        <w:spacing w:after="0"/>
        <w:ind w:left="1134" w:hanging="567"/>
        <w:contextualSpacing w:val="0"/>
        <w:textAlignment w:val="baseline"/>
        <w:rPr>
          <w:rFonts w:ascii="Arial" w:hAnsi="Arial" w:cs="Arial"/>
          <w:sz w:val="20"/>
        </w:rPr>
      </w:pPr>
      <w:r>
        <w:rPr>
          <w:rFonts w:ascii="Arial" w:hAnsi="Arial" w:cs="Arial"/>
          <w:sz w:val="20"/>
        </w:rPr>
        <w:t>Diez</w:t>
      </w:r>
      <w:r w:rsidRPr="00581553">
        <w:rPr>
          <w:rFonts w:ascii="Arial" w:hAnsi="Arial" w:cs="Arial"/>
          <w:sz w:val="20"/>
        </w:rPr>
        <w:t xml:space="preserve"> (</w:t>
      </w:r>
      <w:r>
        <w:rPr>
          <w:rFonts w:ascii="Arial" w:hAnsi="Arial" w:cs="Arial"/>
          <w:sz w:val="20"/>
        </w:rPr>
        <w:t>10</w:t>
      </w:r>
      <w:r w:rsidRPr="00581553">
        <w:rPr>
          <w:rFonts w:ascii="Arial" w:hAnsi="Arial" w:cs="Arial"/>
          <w:sz w:val="20"/>
        </w:rPr>
        <w:t xml:space="preserve">) puntos adicionales sobre la tasa de interés establecida para el crédito ordinario, cuando el tiempo de financiación es </w:t>
      </w:r>
      <w:r>
        <w:rPr>
          <w:rFonts w:ascii="Arial" w:hAnsi="Arial" w:cs="Arial"/>
          <w:sz w:val="20"/>
        </w:rPr>
        <w:t>hasta veinticuatro</w:t>
      </w:r>
      <w:r w:rsidRPr="00581553">
        <w:rPr>
          <w:rFonts w:ascii="Arial" w:hAnsi="Arial" w:cs="Arial"/>
          <w:sz w:val="20"/>
        </w:rPr>
        <w:t xml:space="preserve"> (</w:t>
      </w:r>
      <w:r>
        <w:rPr>
          <w:rFonts w:ascii="Arial" w:hAnsi="Arial" w:cs="Arial"/>
          <w:sz w:val="20"/>
        </w:rPr>
        <w:t>24</w:t>
      </w:r>
      <w:r w:rsidRPr="00581553">
        <w:rPr>
          <w:rFonts w:ascii="Arial" w:hAnsi="Arial" w:cs="Arial"/>
          <w:sz w:val="20"/>
        </w:rPr>
        <w:t>) meses.</w:t>
      </w:r>
    </w:p>
    <w:p w:rsidR="00D77CCB" w:rsidRPr="00581553" w:rsidRDefault="00D77CCB" w:rsidP="00D77CCB">
      <w:pPr>
        <w:pStyle w:val="Prrafodelista"/>
        <w:numPr>
          <w:ilvl w:val="0"/>
          <w:numId w:val="17"/>
        </w:numPr>
        <w:tabs>
          <w:tab w:val="left" w:pos="1134"/>
        </w:tabs>
        <w:overflowPunct w:val="0"/>
        <w:autoSpaceDE w:val="0"/>
        <w:autoSpaceDN w:val="0"/>
        <w:adjustRightInd w:val="0"/>
        <w:spacing w:after="0"/>
        <w:ind w:left="1134" w:hanging="567"/>
        <w:contextualSpacing w:val="0"/>
        <w:textAlignment w:val="baseline"/>
        <w:rPr>
          <w:rFonts w:ascii="Arial" w:hAnsi="Arial" w:cs="Arial"/>
          <w:sz w:val="20"/>
        </w:rPr>
      </w:pPr>
      <w:r w:rsidRPr="00581553">
        <w:rPr>
          <w:rFonts w:ascii="Arial" w:hAnsi="Arial" w:cs="Arial"/>
          <w:sz w:val="20"/>
        </w:rPr>
        <w:t>Diez (1</w:t>
      </w:r>
      <w:r>
        <w:rPr>
          <w:rFonts w:ascii="Arial" w:hAnsi="Arial" w:cs="Arial"/>
          <w:sz w:val="20"/>
        </w:rPr>
        <w:t>2</w:t>
      </w:r>
      <w:r w:rsidRPr="00581553">
        <w:rPr>
          <w:rFonts w:ascii="Arial" w:hAnsi="Arial" w:cs="Arial"/>
          <w:sz w:val="20"/>
        </w:rPr>
        <w:t xml:space="preserve">) puntos adicionales sobre la tasa de interés establecida para el crédito ordinario, cuando el tiempo de financiación es </w:t>
      </w:r>
      <w:r>
        <w:rPr>
          <w:rFonts w:ascii="Arial" w:hAnsi="Arial" w:cs="Arial"/>
          <w:sz w:val="20"/>
        </w:rPr>
        <w:t xml:space="preserve">hasta </w:t>
      </w:r>
      <w:r w:rsidRPr="00581553">
        <w:rPr>
          <w:rFonts w:ascii="Arial" w:hAnsi="Arial" w:cs="Arial"/>
          <w:sz w:val="20"/>
        </w:rPr>
        <w:t>cuarenta y ocho (48) meses.</w:t>
      </w:r>
    </w:p>
    <w:p w:rsidR="00D77CCB" w:rsidRPr="00581553" w:rsidRDefault="00D77CCB" w:rsidP="00D77CCB">
      <w:pPr>
        <w:pStyle w:val="Prrafodelista"/>
        <w:rPr>
          <w:rFonts w:ascii="Arial" w:hAnsi="Arial" w:cs="Arial"/>
          <w:sz w:val="20"/>
        </w:rPr>
      </w:pPr>
    </w:p>
    <w:p w:rsidR="00D77CCB" w:rsidRPr="00581553" w:rsidRDefault="00D77CCB" w:rsidP="00D77CCB">
      <w:pPr>
        <w:jc w:val="both"/>
        <w:rPr>
          <w:rFonts w:ascii="Arial" w:hAnsi="Arial" w:cs="Arial"/>
          <w:sz w:val="20"/>
        </w:rPr>
      </w:pPr>
      <w:r w:rsidRPr="00581553">
        <w:rPr>
          <w:rFonts w:ascii="Arial" w:hAnsi="Arial" w:cs="Arial"/>
          <w:sz w:val="20"/>
        </w:rPr>
        <w:t>Las solicitudes establecidas en este artículo serán aprobadas por el comité de crédito</w:t>
      </w:r>
    </w:p>
    <w:p w:rsidR="00D77CCB" w:rsidRPr="00581553" w:rsidRDefault="00D77CCB" w:rsidP="00D77CCB">
      <w:pPr>
        <w:jc w:val="both"/>
        <w:rPr>
          <w:rFonts w:ascii="Arial" w:hAnsi="Arial" w:cs="Arial"/>
          <w:sz w:val="20"/>
        </w:rPr>
      </w:pPr>
    </w:p>
    <w:p w:rsidR="00D77CCB" w:rsidRPr="00581553" w:rsidRDefault="00D77CCB" w:rsidP="00D77CCB">
      <w:pPr>
        <w:jc w:val="both"/>
        <w:rPr>
          <w:rFonts w:ascii="Arial" w:hAnsi="Arial" w:cs="Arial"/>
          <w:sz w:val="20"/>
          <w:szCs w:val="20"/>
        </w:rPr>
      </w:pPr>
      <w:r w:rsidRPr="00581553">
        <w:rPr>
          <w:rFonts w:ascii="Arial" w:hAnsi="Arial" w:cs="Arial"/>
          <w:sz w:val="20"/>
          <w:szCs w:val="20"/>
        </w:rPr>
        <w:t>El presente reglamento de crédito fue reformado en la reunión</w:t>
      </w:r>
      <w:r>
        <w:rPr>
          <w:rFonts w:ascii="Arial" w:hAnsi="Arial" w:cs="Arial"/>
          <w:sz w:val="20"/>
          <w:szCs w:val="20"/>
        </w:rPr>
        <w:t xml:space="preserve"> Extraordinaria</w:t>
      </w:r>
      <w:r w:rsidRPr="00581553">
        <w:rPr>
          <w:rFonts w:ascii="Arial" w:hAnsi="Arial" w:cs="Arial"/>
          <w:sz w:val="20"/>
          <w:szCs w:val="20"/>
        </w:rPr>
        <w:t xml:space="preserve"> de Junta Directiva celebrada el </w:t>
      </w:r>
      <w:r>
        <w:rPr>
          <w:rFonts w:ascii="Arial" w:hAnsi="Arial" w:cs="Arial"/>
          <w:sz w:val="20"/>
          <w:szCs w:val="20"/>
        </w:rPr>
        <w:t xml:space="preserve">     de         </w:t>
      </w:r>
      <w:proofErr w:type="spellStart"/>
      <w:r w:rsidRPr="00581553">
        <w:rPr>
          <w:rFonts w:ascii="Arial" w:hAnsi="Arial" w:cs="Arial"/>
          <w:sz w:val="20"/>
          <w:szCs w:val="20"/>
        </w:rPr>
        <w:t>de</w:t>
      </w:r>
      <w:proofErr w:type="spellEnd"/>
      <w:r w:rsidRPr="00581553">
        <w:rPr>
          <w:rFonts w:ascii="Arial" w:hAnsi="Arial" w:cs="Arial"/>
          <w:sz w:val="20"/>
          <w:szCs w:val="20"/>
        </w:rPr>
        <w:t xml:space="preserve"> </w:t>
      </w:r>
      <w:r>
        <w:rPr>
          <w:rFonts w:ascii="Arial" w:hAnsi="Arial" w:cs="Arial"/>
          <w:sz w:val="20"/>
          <w:szCs w:val="20"/>
        </w:rPr>
        <w:t xml:space="preserve">      </w:t>
      </w:r>
      <w:r w:rsidRPr="00581553">
        <w:rPr>
          <w:rFonts w:ascii="Arial" w:hAnsi="Arial" w:cs="Arial"/>
          <w:sz w:val="20"/>
          <w:szCs w:val="20"/>
        </w:rPr>
        <w:t xml:space="preserve">, acta No.  </w:t>
      </w:r>
      <w:proofErr w:type="gramStart"/>
      <w:r w:rsidRPr="00581553">
        <w:rPr>
          <w:rFonts w:ascii="Arial" w:hAnsi="Arial" w:cs="Arial"/>
          <w:sz w:val="20"/>
          <w:szCs w:val="20"/>
        </w:rPr>
        <w:t>y</w:t>
      </w:r>
      <w:proofErr w:type="gramEnd"/>
      <w:r w:rsidRPr="00581553">
        <w:rPr>
          <w:rFonts w:ascii="Arial" w:hAnsi="Arial" w:cs="Arial"/>
          <w:sz w:val="20"/>
          <w:szCs w:val="20"/>
        </w:rPr>
        <w:t xml:space="preserve"> rige a partir de la fecha</w:t>
      </w:r>
    </w:p>
    <w:p w:rsidR="00D77CCB" w:rsidRPr="00581553" w:rsidRDefault="00D77CCB" w:rsidP="00D77CCB">
      <w:pPr>
        <w:jc w:val="both"/>
        <w:rPr>
          <w:rFonts w:ascii="Arial" w:hAnsi="Arial" w:cs="Arial"/>
          <w:sz w:val="20"/>
          <w:szCs w:val="20"/>
        </w:rPr>
      </w:pPr>
    </w:p>
    <w:p w:rsidR="00D77CCB" w:rsidRPr="00581553" w:rsidRDefault="00D77CCB" w:rsidP="00D77CCB">
      <w:pPr>
        <w:jc w:val="both"/>
        <w:rPr>
          <w:rFonts w:ascii="Arial" w:hAnsi="Arial" w:cs="Arial"/>
          <w:sz w:val="20"/>
          <w:szCs w:val="20"/>
        </w:rPr>
      </w:pPr>
    </w:p>
    <w:p w:rsidR="00D77CCB" w:rsidRPr="00581553" w:rsidRDefault="00D77CCB" w:rsidP="00D77CCB">
      <w:pPr>
        <w:jc w:val="both"/>
        <w:rPr>
          <w:rFonts w:ascii="Arial" w:hAnsi="Arial" w:cs="Arial"/>
          <w:sz w:val="20"/>
          <w:szCs w:val="20"/>
        </w:rPr>
      </w:pPr>
    </w:p>
    <w:p w:rsidR="00D77CCB" w:rsidRPr="00581553" w:rsidRDefault="00D77CCB" w:rsidP="00D77CCB">
      <w:pPr>
        <w:spacing w:after="0"/>
        <w:jc w:val="center"/>
        <w:rPr>
          <w:rFonts w:ascii="Arial" w:hAnsi="Arial" w:cs="Arial"/>
          <w:sz w:val="20"/>
          <w:szCs w:val="20"/>
        </w:rPr>
      </w:pPr>
      <w:r>
        <w:rPr>
          <w:rFonts w:ascii="Arial" w:hAnsi="Arial" w:cs="Arial"/>
          <w:sz w:val="20"/>
          <w:szCs w:val="20"/>
        </w:rPr>
        <w:t>MARTHA EVELIA LOZANO</w:t>
      </w:r>
      <w:r w:rsidRPr="00581553">
        <w:rPr>
          <w:rFonts w:ascii="Arial" w:hAnsi="Arial" w:cs="Arial"/>
          <w:sz w:val="20"/>
          <w:szCs w:val="20"/>
        </w:rPr>
        <w:t xml:space="preserve">   </w:t>
      </w:r>
      <w:r w:rsidRPr="00581553">
        <w:rPr>
          <w:rFonts w:ascii="Arial" w:hAnsi="Arial" w:cs="Arial"/>
          <w:sz w:val="20"/>
          <w:szCs w:val="20"/>
        </w:rPr>
        <w:tab/>
      </w:r>
      <w:r>
        <w:rPr>
          <w:rFonts w:ascii="Arial" w:hAnsi="Arial" w:cs="Arial"/>
          <w:sz w:val="20"/>
          <w:szCs w:val="20"/>
        </w:rPr>
        <w:t xml:space="preserve">              </w:t>
      </w:r>
      <w:r w:rsidRPr="00581553">
        <w:rPr>
          <w:rFonts w:ascii="Arial" w:hAnsi="Arial" w:cs="Arial"/>
          <w:sz w:val="20"/>
          <w:szCs w:val="20"/>
        </w:rPr>
        <w:tab/>
        <w:t>EDNA PAOLA ANGARITA</w:t>
      </w:r>
    </w:p>
    <w:p w:rsidR="00D77CCB" w:rsidRDefault="00D77CCB" w:rsidP="00D77CCB">
      <w:pPr>
        <w:spacing w:after="0"/>
        <w:rPr>
          <w:rFonts w:cs="Arial"/>
          <w:sz w:val="24"/>
          <w:szCs w:val="24"/>
        </w:rPr>
      </w:pPr>
      <w:r>
        <w:rPr>
          <w:rFonts w:ascii="Arial" w:hAnsi="Arial" w:cs="Arial"/>
          <w:sz w:val="20"/>
          <w:szCs w:val="20"/>
        </w:rPr>
        <w:t xml:space="preserve">                          </w:t>
      </w:r>
      <w:r w:rsidRPr="00581553">
        <w:rPr>
          <w:rFonts w:ascii="Arial" w:hAnsi="Arial" w:cs="Arial"/>
          <w:sz w:val="20"/>
          <w:szCs w:val="20"/>
        </w:rPr>
        <w:t>Presidente</w:t>
      </w:r>
      <w:r>
        <w:rPr>
          <w:rFonts w:ascii="Arial" w:hAnsi="Arial" w:cs="Arial"/>
          <w:sz w:val="20"/>
          <w:szCs w:val="20"/>
        </w:rPr>
        <w:t xml:space="preserve"> Junta Directiva</w:t>
      </w:r>
      <w:r>
        <w:rPr>
          <w:rFonts w:ascii="Arial" w:hAnsi="Arial" w:cs="Arial"/>
          <w:sz w:val="20"/>
          <w:szCs w:val="20"/>
        </w:rPr>
        <w:tab/>
        <w:t xml:space="preserve">                          </w:t>
      </w:r>
      <w:r w:rsidRPr="00581553">
        <w:rPr>
          <w:rFonts w:ascii="Arial" w:hAnsi="Arial" w:cs="Arial"/>
          <w:sz w:val="20"/>
          <w:szCs w:val="20"/>
        </w:rPr>
        <w:t>Secretaria Junta Directiva</w:t>
      </w:r>
    </w:p>
    <w:p w:rsidR="007C35E0" w:rsidRDefault="007C35E0"/>
    <w:sectPr w:rsidR="007C35E0" w:rsidSect="00580F29">
      <w:headerReference w:type="default" r:id="rId8"/>
      <w:footerReference w:type="default" r:id="rId9"/>
      <w:pgSz w:w="12242" w:h="15842" w:code="1"/>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FC0" w:rsidRDefault="003D3FC0">
      <w:pPr>
        <w:spacing w:after="0" w:line="240" w:lineRule="auto"/>
      </w:pPr>
      <w:r>
        <w:separator/>
      </w:r>
    </w:p>
  </w:endnote>
  <w:endnote w:type="continuationSeparator" w:id="0">
    <w:p w:rsidR="003D3FC0" w:rsidRDefault="003D3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5DA" w:rsidRDefault="00D77CCB">
    <w:pPr>
      <w:pStyle w:val="Piedepgina"/>
    </w:pPr>
    <w:r>
      <w:rPr>
        <w:noProof/>
        <w:lang w:val="es-CO" w:eastAsia="es-CO"/>
      </w:rPr>
      <mc:AlternateContent>
        <mc:Choice Requires="wps">
          <w:drawing>
            <wp:anchor distT="0" distB="0" distL="114300" distR="114300" simplePos="0" relativeHeight="251662336" behindDoc="1" locked="0" layoutInCell="1" allowOverlap="1">
              <wp:simplePos x="0" y="0"/>
              <wp:positionH relativeFrom="column">
                <wp:posOffset>194945</wp:posOffset>
              </wp:positionH>
              <wp:positionV relativeFrom="paragraph">
                <wp:posOffset>229235</wp:posOffset>
              </wp:positionV>
              <wp:extent cx="5811520" cy="266700"/>
              <wp:effectExtent l="4445" t="635" r="381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05DA" w:rsidRPr="00580F29" w:rsidRDefault="00D77CCB" w:rsidP="001D05DA">
                          <w:pPr>
                            <w:jc w:val="center"/>
                            <w:rPr>
                              <w:color w:val="1F497D"/>
                              <w:sz w:val="20"/>
                              <w:szCs w:val="20"/>
                            </w:rPr>
                          </w:pPr>
                          <w:r>
                            <w:rPr>
                              <w:color w:val="1F497D"/>
                              <w:sz w:val="20"/>
                              <w:szCs w:val="20"/>
                            </w:rPr>
                            <w:t>CR 68 NO. 11 – 51  -  CELULAR 3202280217 – fongases@gmail.com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margin-left:15.35pt;margin-top:18.05pt;width:457.6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8k0iwIAAB0FAAAOAAAAZHJzL2Uyb0RvYy54bWysVNuO0zAQfUfiHyy/d3PZ9JJo09VulyKk&#10;5SItfIAbO42F4wm222RB/Dtjp+2WBSSEyINje8bHM3PO+Op6aBXZC2Ml6JImFzElQlfApd6W9NPH&#10;9WRBiXVMc6ZAi5I+Ckuvly9fXPVdIVJoQHFhCIJoW/RdSRvnuiKKbNWIltkL6IRGYw2mZQ6XZhtx&#10;w3pEb1WUxvEs6sHwzkAlrMXdu9FIlwG/rkXl3te1FY6okmJsLowmjBs/RssrVmwN6xpZHcJg/xBF&#10;y6TGS09Qd8wxsjPyF6hWVgYs1O6igjaCupaVCDlgNkn8LJuHhnUi5ILFsd2pTPb/wVbv9h8Mkbyk&#10;l5Ro1iJFqx3jBggXxInBAbn0Reo7W6DvQ4febriFAckOCdvuHqrPlmhYNUxvxY0x0DeCcQwy8Sej&#10;s6MjjvUgm/4tcLyN7RwEoKE2ra8g1oQgOpL1eCII4yAVbk4XSTJN0VShLZ3N5nFgMGLF8XRnrHst&#10;oCV+UlKDAgjobH9vnY+GFUcXf5kFJflaKhUWZrtZKUP2DMWyDl9I4Jmb0t5Zgz82Io47GCTe4W0+&#10;3ED+tzxJs/g2zSfr2WI+ydbZdJLP48UkTvLbfBZneXa3/u4DTLKikZwLfS+1OAoxyf6O6ENLjBIK&#10;UiR9SfNpOh0p+mOScfh+l2QrHfalkm1JFycnVnhiX2mOabPCManGefRz+KHKWIPjP1QlyMAzP2rA&#10;DZshyC5oxEtkA/wRdWEAaUOG8U3BSQPmKyU99mdJ7ZcdM4IS9UajtvIky3xDh0U2nXtVmHPL5tzC&#10;dIVQJXWUjNOVGx+BXWfktsGbRjVruEE91jJI5Smqg4qxB0NOh/fCN/n5Ong9vWrLHwAAAP//AwBQ&#10;SwMEFAAGAAgAAAAhADBZPZveAAAACAEAAA8AAABkcnMvZG93bnJldi54bWxMj8FOwzAQRO9I/IO1&#10;lbgg6gTapAlxKkACcW3pB2zibRI1tqPYbdK/ZznR02g1o5m3xXY2vbjQ6DtnFcTLCATZ2unONgoO&#10;P59PGxA+oNXYO0sKruRhW97fFZhrN9kdXfahEVxifY4K2hCGXEpft2TQL91Alr2jGw0GPsdG6hEn&#10;Lje9fI6iRBrsLC+0ONBHS/VpfzYKjt/T4zqbqq9wSHer5B27tHJXpR4W89sriEBz+A/DHz6jQ8lM&#10;lTtb7UWv4CVKOcmaxCDYz1brDESlIN3EIMtC3j5Q/gIAAP//AwBQSwECLQAUAAYACAAAACEAtoM4&#10;kv4AAADhAQAAEwAAAAAAAAAAAAAAAAAAAAAAW0NvbnRlbnRfVHlwZXNdLnhtbFBLAQItABQABgAI&#10;AAAAIQA4/SH/1gAAAJQBAAALAAAAAAAAAAAAAAAAAC8BAABfcmVscy8ucmVsc1BLAQItABQABgAI&#10;AAAAIQAt78k0iwIAAB0FAAAOAAAAAAAAAAAAAAAAAC4CAABkcnMvZTJvRG9jLnhtbFBLAQItABQA&#10;BgAIAAAAIQAwWT2b3gAAAAgBAAAPAAAAAAAAAAAAAAAAAOUEAABkcnMvZG93bnJldi54bWxQSwUG&#10;AAAAAAQABADzAAAA8AUAAAAA&#10;" stroked="f">
              <v:textbox>
                <w:txbxContent>
                  <w:p w:rsidR="001D05DA" w:rsidRPr="00580F29" w:rsidRDefault="00D77CCB" w:rsidP="001D05DA">
                    <w:pPr>
                      <w:jc w:val="center"/>
                      <w:rPr>
                        <w:color w:val="1F497D"/>
                        <w:sz w:val="20"/>
                        <w:szCs w:val="20"/>
                      </w:rPr>
                    </w:pPr>
                    <w:r>
                      <w:rPr>
                        <w:color w:val="1F497D"/>
                        <w:sz w:val="20"/>
                        <w:szCs w:val="20"/>
                      </w:rPr>
                      <w:t>CR 68 NO. 11 – 51  -  CELULAR 3202280217 – fongases@gmail.com</w:t>
                    </w:r>
                  </w:p>
                </w:txbxContent>
              </v:textbox>
            </v:shape>
          </w:pict>
        </mc:Fallback>
      </mc:AlternateContent>
    </w:r>
    <w:r>
      <w:rPr>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172085</wp:posOffset>
              </wp:positionV>
              <wp:extent cx="5981700" cy="0"/>
              <wp:effectExtent l="15240" t="10160" r="13335" b="1841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19050">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2" o:spid="_x0000_s1026" type="#_x0000_t32" style="position:absolute;margin-left:1.95pt;margin-top:13.55pt;width:47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4ceKgIAAEsEAAAOAAAAZHJzL2Uyb0RvYy54bWysVMGO2yAQvVfqPyDfE9tZJ5tYcVaVnfSy&#10;7Uba7QcQwDYqBgQkTlT13zvgOMq2l6rqBQYP8+a9mcHrp3Mn0IkZy5UsonSaRIhJoiiXTRF9e9tN&#10;lhGyDkuKhZKsiC7MRk+bjx/Wvc7ZTLVKUGYQgEib97qIWud0HseWtKzDdqo0k+Cslemwg6NpYmpw&#10;D+idiGdJsoh7Zag2ijBr4Ws1OKNNwK9rRtxLXVvmkCgi4ObCasJ68Gu8WeO8MVi3nFxp4H9g0WEu&#10;IekNqsIOo6Phf0B1nBhlVe2mRHWxqmtOWNAAatLkNzWvLdYsaIHiWH0rk/1/sOTraW8Qp0U0i5DE&#10;HbSohEYRpwwyfkOUoVow0mI089Xqtc0hqJR74/WSs3zVz4p8t0iqssWyYYH120UDVOoj4nch/mA1&#10;5Dz0XxSFO/joVCjduTadh4SioHPo0OXWIXZ2iMDH+WqZPibQSDL6YpyPgdpY95mpDnmjiKwzmDet&#10;Az2DoDSkwadn6zwtnI8BPqtUOy5EGAchUQ/cV8k8CRFWCU6919+zpjmUwqAThol6WMx3q0EkeO6v&#10;GXWUNKC1DNPt1XaYi8GG7EJ6PFAGfK7WMDI/Vslqu9wus0k2W2wnWVJVk0+7MpssdunjvHqoyrJK&#10;f3pqaZa3nFImPbtxfNPs78bj+pCGwbsN8K0O8Xv0UDAgO+6BdGit7+YwFwdFL3szthwmNly+vi7/&#10;JO7PYN//Aza/AAAA//8DAFBLAwQUAAYACAAAACEAivRlLdkAAAAHAQAADwAAAGRycy9kb3ducmV2&#10;LnhtbEyOy07DMBBF90j8gzVI7KjTB7QJcSpK1SVC9LF34yEOxOPIdtvw9wxiAcv70L2nXA6uE2cM&#10;sfWkYDzKQCDV3rTUKNjvNncLEDFpMrrzhAq+MMKyur4qdWH8hd7wvE2N4BGKhVZgU+oLKWNt0ek4&#10;8j0SZ+8+OJ1YhkaaoC887jo5ybIH6XRL/GB1j88W68/tySkIllYf4TV/qXfzdp/39rBYbw5K3d4M&#10;T48gEg7prww/+IwOFTMd/YlMFJ2Cac5FBZP5GATH+eyejeOvIatS/uevvgEAAP//AwBQSwECLQAU&#10;AAYACAAAACEAtoM4kv4AAADhAQAAEwAAAAAAAAAAAAAAAAAAAAAAW0NvbnRlbnRfVHlwZXNdLnht&#10;bFBLAQItABQABgAIAAAAIQA4/SH/1gAAAJQBAAALAAAAAAAAAAAAAAAAAC8BAABfcmVscy8ucmVs&#10;c1BLAQItABQABgAIAAAAIQBHv4ceKgIAAEsEAAAOAAAAAAAAAAAAAAAAAC4CAABkcnMvZTJvRG9j&#10;LnhtbFBLAQItABQABgAIAAAAIQCK9GUt2QAAAAcBAAAPAAAAAAAAAAAAAAAAAIQEAABkcnMvZG93&#10;bnJldi54bWxQSwUGAAAAAAQABADzAAAAigUAAAAA&#10;" strokecolor="#365f91" strokeweight="1.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FC0" w:rsidRDefault="003D3FC0">
      <w:pPr>
        <w:spacing w:after="0" w:line="240" w:lineRule="auto"/>
      </w:pPr>
      <w:r>
        <w:separator/>
      </w:r>
    </w:p>
  </w:footnote>
  <w:footnote w:type="continuationSeparator" w:id="0">
    <w:p w:rsidR="003D3FC0" w:rsidRDefault="003D3F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F29" w:rsidRDefault="00D77CCB" w:rsidP="00580F29">
    <w:pPr>
      <w:pStyle w:val="Sinespaciado"/>
    </w:pPr>
    <w:r>
      <w:rPr>
        <w:noProof/>
        <w:lang w:val="es-CO" w:eastAsia="es-CO"/>
      </w:rPr>
      <mc:AlternateContent>
        <mc:Choice Requires="wps">
          <w:drawing>
            <wp:anchor distT="0" distB="0" distL="114300" distR="114300" simplePos="0" relativeHeight="251659264" behindDoc="1" locked="0" layoutInCell="1" allowOverlap="1">
              <wp:simplePos x="0" y="0"/>
              <wp:positionH relativeFrom="column">
                <wp:posOffset>272415</wp:posOffset>
              </wp:positionH>
              <wp:positionV relativeFrom="paragraph">
                <wp:posOffset>502285</wp:posOffset>
              </wp:positionV>
              <wp:extent cx="1809750" cy="266700"/>
              <wp:effectExtent l="0" t="0" r="3810" b="254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0F29" w:rsidRPr="00580F29" w:rsidRDefault="00D77CCB">
                          <w:pPr>
                            <w:rPr>
                              <w:color w:val="1F497D"/>
                              <w:sz w:val="20"/>
                              <w:szCs w:val="20"/>
                            </w:rPr>
                          </w:pPr>
                          <w:r w:rsidRPr="00580F29">
                            <w:rPr>
                              <w:color w:val="1F497D"/>
                              <w:sz w:val="20"/>
                              <w:szCs w:val="20"/>
                            </w:rPr>
                            <w:t xml:space="preserve"> NIT 830.502.211-3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margin-left:21.45pt;margin-top:39.55pt;width:142.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P7hgIAABYFAAAOAAAAZHJzL2Uyb0RvYy54bWysVNuO0zAQfUfiHyy/d3NR0jZR09W2pQhp&#10;uUgLH+DGTmOReILtNlkQ/87YabtlAQkh8pDYmfGZyznjxe3QNuQotJGgChrdhJQIVQKXal/QTx+3&#10;kzklxjLFWQNKFPRRGHq7fPli0Xe5iKGGhgtNEESZvO8KWlvb5UFgylq0zNxAJxQaK9Ats7jV+4Br&#10;1iN62wRxGE6DHjTvNJTCGPy7GY106fGrSpT2fVUZYUlTUMzN+rf27517B8sFy/eadbUsT2mwf8ii&#10;ZVJh0AvUhllGDlr+AtXKUoOByt6U0AZQVbIUvgasJgqfVfNQs074WrA5pru0yfw/2PLd8YMmkhc0&#10;pUSxFilaHxjXQLggVgwWSOqa1HcmR9+HDr3tsIIByfYFm+4eys+GKFjXTO3FndbQ14JxTDJyJ4Or&#10;oyOOcSC7/i1wjMYOFjzQUOnWdRB7QhAdyXq8EIR5kNKFnIfZLEVTibZ4Op2FnsGA5efTnTb2tYCW&#10;uEVBNQrAo7PjvbEuG5afXVwwA43kW9k0fqP3u3WjyZGhWLb+8QU8c2uUc1bgjo2I4x9MEmM4m0vX&#10;k/8ti+IkXMXZZDudzybJNkkn2SycT8IoW2XTMMmSzfa7SzBK8lpyLtS9VOIsxCj5O6JPIzFKyEuR&#10;9AXN0jgdKfpjkaF/fldkKy3OZSPbgs4vTix3xL5SHMtmuWWyGdfBz+n7LmMPzl/fFS8Dx/yoATvs&#10;BkRx2tgBf0RBaEC+kFq8THBRg/5KSY+DWVDz5cC0oKR5o1BUWZQkbpL9JklnMW70tWV3bWGqRKiC&#10;WkrG5dqO03/otNzXGGmUsYI7FGIlvUaesjrJF4fPF3O6KNx0X++919N1tvwBAAD//wMAUEsDBBQA&#10;BgAIAAAAIQB4wBRm3AAAAAkBAAAPAAAAZHJzL2Rvd25yZXYueG1sTI/BToNAEIbvJr7DZky8GLuA&#10;tQiyNGqi8draBxhgCkR2lrDbQt/e8aTHmf/LP98U28UO6kyT7x0biFcRKOLaNT23Bg5f7/dPoHxA&#10;bnBwTAYu5GFbXl8VmDdu5h2d96FVUsI+RwNdCGOuta87suhXbiSW7Ogmi0HGqdXNhLOU20EnUbTR&#10;FnuWCx2O9NZR/b0/WQPHz/nuMZurj3BId+vNK/Zp5S7G3N4sL8+gAi3hD4ZffVGHUpwqd+LGq8HA&#10;OsmENJBmMSjJH5JUFpWASRyDLgv9/4PyBwAA//8DAFBLAQItABQABgAIAAAAIQC2gziS/gAAAOEB&#10;AAATAAAAAAAAAAAAAAAAAAAAAABbQ29udGVudF9UeXBlc10ueG1sUEsBAi0AFAAGAAgAAAAhADj9&#10;If/WAAAAlAEAAAsAAAAAAAAAAAAAAAAALwEAAF9yZWxzLy5yZWxzUEsBAi0AFAAGAAgAAAAhAErN&#10;o/uGAgAAFgUAAA4AAAAAAAAAAAAAAAAALgIAAGRycy9lMm9Eb2MueG1sUEsBAi0AFAAGAAgAAAAh&#10;AHjAFGbcAAAACQEAAA8AAAAAAAAAAAAAAAAA4AQAAGRycy9kb3ducmV2LnhtbFBLBQYAAAAABAAE&#10;APMAAADpBQAAAAA=&#10;" stroked="f">
              <v:textbox>
                <w:txbxContent>
                  <w:p w:rsidR="00580F29" w:rsidRPr="00580F29" w:rsidRDefault="00D77CCB">
                    <w:pPr>
                      <w:rPr>
                        <w:color w:val="1F497D"/>
                        <w:sz w:val="20"/>
                        <w:szCs w:val="20"/>
                      </w:rPr>
                    </w:pPr>
                    <w:r w:rsidRPr="00580F29">
                      <w:rPr>
                        <w:color w:val="1F497D"/>
                        <w:sz w:val="20"/>
                        <w:szCs w:val="20"/>
                      </w:rPr>
                      <w:t xml:space="preserve"> NIT 830.502.211-3</w:t>
                    </w:r>
                  </w:p>
                </w:txbxContent>
              </v:textbox>
            </v:shape>
          </w:pict>
        </mc:Fallback>
      </mc:AlternateContent>
    </w:r>
    <w:r>
      <w:rPr>
        <w:noProof/>
        <w:lang w:val="es-CO" w:eastAsia="es-CO"/>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397510</wp:posOffset>
              </wp:positionV>
              <wp:extent cx="5981700" cy="0"/>
              <wp:effectExtent l="15240" t="16510" r="13335" b="120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19050">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4" o:spid="_x0000_s1026" type="#_x0000_t32" style="position:absolute;margin-left:1.95pt;margin-top:31.3pt;width:47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eSKgIAAEsEAAAOAAAAZHJzL2Uyb0RvYy54bWysVMGO2yAQvVfqPyDfE9tZJ5tYcVaVnfSy&#10;7Uba7QcQwDYqBgQkTlT13zvgOMq2l6rqBQYP8+a9mcHrp3Mn0IkZy5UsonSaRIhJoiiXTRF9e9tN&#10;lhGyDkuKhZKsiC7MRk+bjx/Wvc7ZTLVKUGYQgEib97qIWud0HseWtKzDdqo0k+Cslemwg6NpYmpw&#10;D+idiGdJsoh7Zag2ijBr4Ws1OKNNwK9rRtxLXVvmkCgi4ObCasJ68Gu8WeO8MVi3nFxp4H9g0WEu&#10;IekNqsIOo6Phf0B1nBhlVe2mRHWxqmtOWNAAatLkNzWvLdYsaIHiWH0rk/1/sOTraW8Qp0WURUji&#10;DlpUQqOIUwYZvyHKUC0YaTHKfLV6bXMIKuXeeL3kLF/1syLfLZKqbLFsWGD9dtEAlfqI+F2IP1gN&#10;OQ/9F0XhDj46FUp3rk3nIaEo6Bw6dLl1iJ0dIvBxvlqmjwk0koy+GOdjoDbWfWaqQ94oIusM5k3r&#10;QM8gKA1p8OnZOk8L52OAzyrVjgsRxkFI1AP3VTJPQoRVglPv9fesaQ6lMOiEYaIeFvPdahAJnvtr&#10;Rh0lDWgtw3R7tR3mYrAhu5AeD5QBn6s1jMyPVbLaLrfLbJLNFttJllTV5NOuzCaLXfo4rx6qsqzS&#10;n55amuUtp5RJz24c3zT7u/G4PqRh8G4DfKtD/B49FAzIjnsgHVrruznMxUHRy96MLYeJDZevr8s/&#10;ifsz2Pf/gM0vAAAA//8DAFBLAwQUAAYACAAAACEA5zSLt9kAAAAHAQAADwAAAGRycy9kb3ducmV2&#10;LnhtbEyOy07DMBBF90j8gzVI7KhDgdCkcSoe6hJV9LF342kciMeR7bbh7xnEApb3oXtPtRhdL04Y&#10;YudJwe0kA4HUeNNRq2C7Wd7MQMSkyejeEyr4wgiL+vKi0qXxZ3rH0zq1gkcollqBTWkopYyNRafj&#10;xA9InB18cDqxDK00QZ953PVymmW5dLojfrB6wBeLzef66BQES88fYVW8NZvHblsMdjd7Xe6Uur4a&#10;n+YgEo7prww/+IwONTPt/ZFMFL2Cu4KLCvJpDoLj4v6Bjf2vIetK/uevvwEAAP//AwBQSwECLQAU&#10;AAYACAAAACEAtoM4kv4AAADhAQAAEwAAAAAAAAAAAAAAAAAAAAAAW0NvbnRlbnRfVHlwZXNdLnht&#10;bFBLAQItABQABgAIAAAAIQA4/SH/1gAAAJQBAAALAAAAAAAAAAAAAAAAAC8BAABfcmVscy8ucmVs&#10;c1BLAQItABQABgAIAAAAIQBpVXeSKgIAAEsEAAAOAAAAAAAAAAAAAAAAAC4CAABkcnMvZTJvRG9j&#10;LnhtbFBLAQItABQABgAIAAAAIQDnNIu32QAAAAcBAAAPAAAAAAAAAAAAAAAAAIQEAABkcnMvZG93&#10;bnJldi54bWxQSwUGAAAAAAQABADzAAAAigUAAAAA&#10;" strokecolor="#365f91" strokeweight="1.5pt"/>
          </w:pict>
        </mc:Fallback>
      </mc:AlternateContent>
    </w:r>
    <w:r>
      <w:rPr>
        <w:noProof/>
        <w:lang w:val="es-CO" w:eastAsia="es-CO"/>
      </w:rPr>
      <w:drawing>
        <wp:inline distT="0" distB="0" distL="0" distR="0">
          <wp:extent cx="1851660" cy="5638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660" cy="563880"/>
                  </a:xfrm>
                  <a:prstGeom prst="rect">
                    <a:avLst/>
                  </a:prstGeom>
                  <a:noFill/>
                  <a:ln>
                    <a:noFill/>
                  </a:ln>
                </pic:spPr>
              </pic:pic>
            </a:graphicData>
          </a:graphic>
        </wp:inline>
      </w:drawing>
    </w:r>
  </w:p>
  <w:p w:rsidR="00580F29" w:rsidRDefault="003D3F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72B0"/>
    <w:multiLevelType w:val="multilevel"/>
    <w:tmpl w:val="3EA000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AC14327"/>
    <w:multiLevelType w:val="hybridMultilevel"/>
    <w:tmpl w:val="E10406CA"/>
    <w:lvl w:ilvl="0" w:tplc="0C0A000D">
      <w:start w:val="1"/>
      <w:numFmt w:val="bullet"/>
      <w:lvlText w:val=""/>
      <w:lvlJc w:val="left"/>
      <w:pPr>
        <w:ind w:left="1569" w:hanging="360"/>
      </w:pPr>
      <w:rPr>
        <w:rFonts w:ascii="Wingdings" w:hAnsi="Wingdings" w:hint="default"/>
      </w:rPr>
    </w:lvl>
    <w:lvl w:ilvl="1" w:tplc="240A0003" w:tentative="1">
      <w:start w:val="1"/>
      <w:numFmt w:val="bullet"/>
      <w:lvlText w:val="o"/>
      <w:lvlJc w:val="left"/>
      <w:pPr>
        <w:ind w:left="2289" w:hanging="360"/>
      </w:pPr>
      <w:rPr>
        <w:rFonts w:ascii="Courier New" w:hAnsi="Courier New" w:cs="Courier New" w:hint="default"/>
      </w:rPr>
    </w:lvl>
    <w:lvl w:ilvl="2" w:tplc="240A0005" w:tentative="1">
      <w:start w:val="1"/>
      <w:numFmt w:val="bullet"/>
      <w:lvlText w:val=""/>
      <w:lvlJc w:val="left"/>
      <w:pPr>
        <w:ind w:left="3009" w:hanging="360"/>
      </w:pPr>
      <w:rPr>
        <w:rFonts w:ascii="Wingdings" w:hAnsi="Wingdings" w:hint="default"/>
      </w:rPr>
    </w:lvl>
    <w:lvl w:ilvl="3" w:tplc="240A0001" w:tentative="1">
      <w:start w:val="1"/>
      <w:numFmt w:val="bullet"/>
      <w:lvlText w:val=""/>
      <w:lvlJc w:val="left"/>
      <w:pPr>
        <w:ind w:left="3729" w:hanging="360"/>
      </w:pPr>
      <w:rPr>
        <w:rFonts w:ascii="Symbol" w:hAnsi="Symbol" w:hint="default"/>
      </w:rPr>
    </w:lvl>
    <w:lvl w:ilvl="4" w:tplc="240A0003" w:tentative="1">
      <w:start w:val="1"/>
      <w:numFmt w:val="bullet"/>
      <w:lvlText w:val="o"/>
      <w:lvlJc w:val="left"/>
      <w:pPr>
        <w:ind w:left="4449" w:hanging="360"/>
      </w:pPr>
      <w:rPr>
        <w:rFonts w:ascii="Courier New" w:hAnsi="Courier New" w:cs="Courier New" w:hint="default"/>
      </w:rPr>
    </w:lvl>
    <w:lvl w:ilvl="5" w:tplc="240A0005" w:tentative="1">
      <w:start w:val="1"/>
      <w:numFmt w:val="bullet"/>
      <w:lvlText w:val=""/>
      <w:lvlJc w:val="left"/>
      <w:pPr>
        <w:ind w:left="5169" w:hanging="360"/>
      </w:pPr>
      <w:rPr>
        <w:rFonts w:ascii="Wingdings" w:hAnsi="Wingdings" w:hint="default"/>
      </w:rPr>
    </w:lvl>
    <w:lvl w:ilvl="6" w:tplc="240A0001" w:tentative="1">
      <w:start w:val="1"/>
      <w:numFmt w:val="bullet"/>
      <w:lvlText w:val=""/>
      <w:lvlJc w:val="left"/>
      <w:pPr>
        <w:ind w:left="5889" w:hanging="360"/>
      </w:pPr>
      <w:rPr>
        <w:rFonts w:ascii="Symbol" w:hAnsi="Symbol" w:hint="default"/>
      </w:rPr>
    </w:lvl>
    <w:lvl w:ilvl="7" w:tplc="240A0003" w:tentative="1">
      <w:start w:val="1"/>
      <w:numFmt w:val="bullet"/>
      <w:lvlText w:val="o"/>
      <w:lvlJc w:val="left"/>
      <w:pPr>
        <w:ind w:left="6609" w:hanging="360"/>
      </w:pPr>
      <w:rPr>
        <w:rFonts w:ascii="Courier New" w:hAnsi="Courier New" w:cs="Courier New" w:hint="default"/>
      </w:rPr>
    </w:lvl>
    <w:lvl w:ilvl="8" w:tplc="240A0005" w:tentative="1">
      <w:start w:val="1"/>
      <w:numFmt w:val="bullet"/>
      <w:lvlText w:val=""/>
      <w:lvlJc w:val="left"/>
      <w:pPr>
        <w:ind w:left="7329" w:hanging="360"/>
      </w:pPr>
      <w:rPr>
        <w:rFonts w:ascii="Wingdings" w:hAnsi="Wingdings" w:hint="default"/>
      </w:rPr>
    </w:lvl>
  </w:abstractNum>
  <w:abstractNum w:abstractNumId="2">
    <w:nsid w:val="110E78F9"/>
    <w:multiLevelType w:val="multilevel"/>
    <w:tmpl w:val="87EE3B08"/>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
    <w:nsid w:val="15CB394C"/>
    <w:multiLevelType w:val="multilevel"/>
    <w:tmpl w:val="6A72F6F0"/>
    <w:lvl w:ilvl="0">
      <w:start w:val="1"/>
      <w:numFmt w:val="decimal"/>
      <w:lvlText w:val="%1."/>
      <w:lvlJc w:val="left"/>
      <w:pPr>
        <w:ind w:left="36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18A76D2C"/>
    <w:multiLevelType w:val="multilevel"/>
    <w:tmpl w:val="23FE379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35D310B4"/>
    <w:multiLevelType w:val="multilevel"/>
    <w:tmpl w:val="859ACB44"/>
    <w:lvl w:ilvl="0">
      <w:start w:val="1"/>
      <w:numFmt w:val="decimal"/>
      <w:lvlText w:val="%1."/>
      <w:lvlJc w:val="left"/>
      <w:pPr>
        <w:ind w:left="2880" w:hanging="360"/>
      </w:pPr>
      <w:rPr>
        <w:rFonts w:hint="default"/>
        <w:b/>
        <w:bCs/>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3A145433"/>
    <w:multiLevelType w:val="hybridMultilevel"/>
    <w:tmpl w:val="E62A741C"/>
    <w:lvl w:ilvl="0" w:tplc="240A0001">
      <w:start w:val="1"/>
      <w:numFmt w:val="bullet"/>
      <w:lvlText w:val=""/>
      <w:lvlJc w:val="left"/>
      <w:pPr>
        <w:ind w:left="890" w:hanging="360"/>
      </w:pPr>
      <w:rPr>
        <w:rFonts w:ascii="Symbol" w:hAnsi="Symbol" w:hint="default"/>
      </w:rPr>
    </w:lvl>
    <w:lvl w:ilvl="1" w:tplc="240A0003" w:tentative="1">
      <w:start w:val="1"/>
      <w:numFmt w:val="bullet"/>
      <w:lvlText w:val="o"/>
      <w:lvlJc w:val="left"/>
      <w:pPr>
        <w:ind w:left="1610" w:hanging="360"/>
      </w:pPr>
      <w:rPr>
        <w:rFonts w:ascii="Courier New" w:hAnsi="Courier New" w:cs="Courier New" w:hint="default"/>
      </w:rPr>
    </w:lvl>
    <w:lvl w:ilvl="2" w:tplc="240A0005" w:tentative="1">
      <w:start w:val="1"/>
      <w:numFmt w:val="bullet"/>
      <w:lvlText w:val=""/>
      <w:lvlJc w:val="left"/>
      <w:pPr>
        <w:ind w:left="2330" w:hanging="360"/>
      </w:pPr>
      <w:rPr>
        <w:rFonts w:ascii="Wingdings" w:hAnsi="Wingdings" w:hint="default"/>
      </w:rPr>
    </w:lvl>
    <w:lvl w:ilvl="3" w:tplc="240A0001" w:tentative="1">
      <w:start w:val="1"/>
      <w:numFmt w:val="bullet"/>
      <w:lvlText w:val=""/>
      <w:lvlJc w:val="left"/>
      <w:pPr>
        <w:ind w:left="3050" w:hanging="360"/>
      </w:pPr>
      <w:rPr>
        <w:rFonts w:ascii="Symbol" w:hAnsi="Symbol" w:hint="default"/>
      </w:rPr>
    </w:lvl>
    <w:lvl w:ilvl="4" w:tplc="240A0003" w:tentative="1">
      <w:start w:val="1"/>
      <w:numFmt w:val="bullet"/>
      <w:lvlText w:val="o"/>
      <w:lvlJc w:val="left"/>
      <w:pPr>
        <w:ind w:left="3770" w:hanging="360"/>
      </w:pPr>
      <w:rPr>
        <w:rFonts w:ascii="Courier New" w:hAnsi="Courier New" w:cs="Courier New" w:hint="default"/>
      </w:rPr>
    </w:lvl>
    <w:lvl w:ilvl="5" w:tplc="240A0005" w:tentative="1">
      <w:start w:val="1"/>
      <w:numFmt w:val="bullet"/>
      <w:lvlText w:val=""/>
      <w:lvlJc w:val="left"/>
      <w:pPr>
        <w:ind w:left="4490" w:hanging="360"/>
      </w:pPr>
      <w:rPr>
        <w:rFonts w:ascii="Wingdings" w:hAnsi="Wingdings" w:hint="default"/>
      </w:rPr>
    </w:lvl>
    <w:lvl w:ilvl="6" w:tplc="240A0001" w:tentative="1">
      <w:start w:val="1"/>
      <w:numFmt w:val="bullet"/>
      <w:lvlText w:val=""/>
      <w:lvlJc w:val="left"/>
      <w:pPr>
        <w:ind w:left="5210" w:hanging="360"/>
      </w:pPr>
      <w:rPr>
        <w:rFonts w:ascii="Symbol" w:hAnsi="Symbol" w:hint="default"/>
      </w:rPr>
    </w:lvl>
    <w:lvl w:ilvl="7" w:tplc="240A0003" w:tentative="1">
      <w:start w:val="1"/>
      <w:numFmt w:val="bullet"/>
      <w:lvlText w:val="o"/>
      <w:lvlJc w:val="left"/>
      <w:pPr>
        <w:ind w:left="5930" w:hanging="360"/>
      </w:pPr>
      <w:rPr>
        <w:rFonts w:ascii="Courier New" w:hAnsi="Courier New" w:cs="Courier New" w:hint="default"/>
      </w:rPr>
    </w:lvl>
    <w:lvl w:ilvl="8" w:tplc="240A0005" w:tentative="1">
      <w:start w:val="1"/>
      <w:numFmt w:val="bullet"/>
      <w:lvlText w:val=""/>
      <w:lvlJc w:val="left"/>
      <w:pPr>
        <w:ind w:left="6650" w:hanging="360"/>
      </w:pPr>
      <w:rPr>
        <w:rFonts w:ascii="Wingdings" w:hAnsi="Wingdings" w:hint="default"/>
      </w:rPr>
    </w:lvl>
  </w:abstractNum>
  <w:abstractNum w:abstractNumId="7">
    <w:nsid w:val="40412D2E"/>
    <w:multiLevelType w:val="hybridMultilevel"/>
    <w:tmpl w:val="1548D2D6"/>
    <w:lvl w:ilvl="0" w:tplc="0C0A000F">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898226D"/>
    <w:multiLevelType w:val="hybridMultilevel"/>
    <w:tmpl w:val="E9F4C438"/>
    <w:lvl w:ilvl="0" w:tplc="A9D0FE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A154D7B"/>
    <w:multiLevelType w:val="hybridMultilevel"/>
    <w:tmpl w:val="3618C6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B496751"/>
    <w:multiLevelType w:val="hybridMultilevel"/>
    <w:tmpl w:val="9B14F750"/>
    <w:lvl w:ilvl="0" w:tplc="AF665B00">
      <w:start w:val="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F02102E"/>
    <w:multiLevelType w:val="hybridMultilevel"/>
    <w:tmpl w:val="448E91E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69650601"/>
    <w:multiLevelType w:val="hybridMultilevel"/>
    <w:tmpl w:val="E52EB7FE"/>
    <w:lvl w:ilvl="0" w:tplc="49BC163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D187DBE"/>
    <w:multiLevelType w:val="hybridMultilevel"/>
    <w:tmpl w:val="06901C8C"/>
    <w:lvl w:ilvl="0" w:tplc="240A000F">
      <w:start w:val="1"/>
      <w:numFmt w:val="decimal"/>
      <w:lvlText w:val="%1."/>
      <w:lvlJc w:val="left"/>
      <w:pPr>
        <w:ind w:left="4471"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003053B"/>
    <w:multiLevelType w:val="hybridMultilevel"/>
    <w:tmpl w:val="C7B4BF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5550360"/>
    <w:multiLevelType w:val="multilevel"/>
    <w:tmpl w:val="4EFA1EC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7AFA186E"/>
    <w:multiLevelType w:val="hybridMultilevel"/>
    <w:tmpl w:val="7AAA65D6"/>
    <w:lvl w:ilvl="0" w:tplc="7340DBBE">
      <w:start w:val="1"/>
      <w:numFmt w:val="bullet"/>
      <w:lvlText w:val=""/>
      <w:lvlJc w:val="left"/>
      <w:pPr>
        <w:tabs>
          <w:tab w:val="num" w:pos="710"/>
        </w:tabs>
        <w:ind w:left="710" w:hanging="170"/>
      </w:pPr>
      <w:rPr>
        <w:rFonts w:ascii="Symbol" w:hAnsi="Symbol"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7">
    <w:nsid w:val="7DCB37BB"/>
    <w:multiLevelType w:val="hybridMultilevel"/>
    <w:tmpl w:val="BCF6A958"/>
    <w:lvl w:ilvl="0" w:tplc="0C0A0001">
      <w:start w:val="1"/>
      <w:numFmt w:val="bullet"/>
      <w:lvlText w:val=""/>
      <w:lvlJc w:val="left"/>
      <w:pPr>
        <w:ind w:left="540" w:hanging="360"/>
      </w:pPr>
      <w:rPr>
        <w:rFonts w:ascii="Symbol" w:hAnsi="Symbol" w:hint="default"/>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num w:numId="1">
    <w:abstractNumId w:val="16"/>
  </w:num>
  <w:num w:numId="2">
    <w:abstractNumId w:val="13"/>
  </w:num>
  <w:num w:numId="3">
    <w:abstractNumId w:val="3"/>
  </w:num>
  <w:num w:numId="4">
    <w:abstractNumId w:val="4"/>
  </w:num>
  <w:num w:numId="5">
    <w:abstractNumId w:val="15"/>
  </w:num>
  <w:num w:numId="6">
    <w:abstractNumId w:val="0"/>
  </w:num>
  <w:num w:numId="7">
    <w:abstractNumId w:val="7"/>
  </w:num>
  <w:num w:numId="8">
    <w:abstractNumId w:val="11"/>
  </w:num>
  <w:num w:numId="9">
    <w:abstractNumId w:val="17"/>
  </w:num>
  <w:num w:numId="10">
    <w:abstractNumId w:val="9"/>
  </w:num>
  <w:num w:numId="11">
    <w:abstractNumId w:val="12"/>
  </w:num>
  <w:num w:numId="12">
    <w:abstractNumId w:val="8"/>
  </w:num>
  <w:num w:numId="13">
    <w:abstractNumId w:val="2"/>
  </w:num>
  <w:num w:numId="14">
    <w:abstractNumId w:val="5"/>
  </w:num>
  <w:num w:numId="15">
    <w:abstractNumId w:val="6"/>
  </w:num>
  <w:num w:numId="16">
    <w:abstractNumId w:val="10"/>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CCB"/>
    <w:rsid w:val="003B22F8"/>
    <w:rsid w:val="003D3FC0"/>
    <w:rsid w:val="007C35E0"/>
    <w:rsid w:val="00D77C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CCB"/>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7CCB"/>
    <w:pPr>
      <w:tabs>
        <w:tab w:val="center" w:pos="4252"/>
        <w:tab w:val="right" w:pos="8504"/>
      </w:tabs>
    </w:pPr>
  </w:style>
  <w:style w:type="character" w:customStyle="1" w:styleId="EncabezadoCar">
    <w:name w:val="Encabezado Car"/>
    <w:basedOn w:val="Fuentedeprrafopredeter"/>
    <w:link w:val="Encabezado"/>
    <w:uiPriority w:val="99"/>
    <w:rsid w:val="00D77CCB"/>
    <w:rPr>
      <w:rFonts w:ascii="Calibri" w:eastAsia="Calibri" w:hAnsi="Calibri" w:cs="Times New Roman"/>
      <w:lang w:val="es-ES"/>
    </w:rPr>
  </w:style>
  <w:style w:type="paragraph" w:styleId="Piedepgina">
    <w:name w:val="footer"/>
    <w:basedOn w:val="Normal"/>
    <w:link w:val="PiedepginaCar"/>
    <w:uiPriority w:val="99"/>
    <w:semiHidden/>
    <w:unhideWhenUsed/>
    <w:rsid w:val="00D77CCB"/>
    <w:pPr>
      <w:tabs>
        <w:tab w:val="center" w:pos="4252"/>
        <w:tab w:val="right" w:pos="8504"/>
      </w:tabs>
    </w:pPr>
  </w:style>
  <w:style w:type="character" w:customStyle="1" w:styleId="PiedepginaCar">
    <w:name w:val="Pie de página Car"/>
    <w:basedOn w:val="Fuentedeprrafopredeter"/>
    <w:link w:val="Piedepgina"/>
    <w:uiPriority w:val="99"/>
    <w:semiHidden/>
    <w:rsid w:val="00D77CCB"/>
    <w:rPr>
      <w:rFonts w:ascii="Calibri" w:eastAsia="Calibri" w:hAnsi="Calibri" w:cs="Times New Roman"/>
      <w:lang w:val="es-ES"/>
    </w:rPr>
  </w:style>
  <w:style w:type="paragraph" w:styleId="Sinespaciado">
    <w:name w:val="No Spacing"/>
    <w:uiPriority w:val="1"/>
    <w:qFormat/>
    <w:rsid w:val="00D77CCB"/>
    <w:pPr>
      <w:spacing w:after="0" w:line="240" w:lineRule="auto"/>
    </w:pPr>
    <w:rPr>
      <w:rFonts w:ascii="Calibri" w:eastAsia="Calibri" w:hAnsi="Calibri" w:cs="Times New Roman"/>
      <w:lang w:val="es-ES"/>
    </w:rPr>
  </w:style>
  <w:style w:type="paragraph" w:customStyle="1" w:styleId="fondouniandes">
    <w:name w:val="fondouniandes"/>
    <w:basedOn w:val="Normal"/>
    <w:rsid w:val="00D77CCB"/>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Prrafodelista">
    <w:name w:val="List Paragraph"/>
    <w:basedOn w:val="Normal"/>
    <w:uiPriority w:val="34"/>
    <w:qFormat/>
    <w:rsid w:val="00D77CCB"/>
    <w:pPr>
      <w:ind w:left="720"/>
      <w:contextualSpacing/>
    </w:pPr>
  </w:style>
  <w:style w:type="paragraph" w:styleId="Textodeglobo">
    <w:name w:val="Balloon Text"/>
    <w:basedOn w:val="Normal"/>
    <w:link w:val="TextodegloboCar"/>
    <w:uiPriority w:val="99"/>
    <w:semiHidden/>
    <w:unhideWhenUsed/>
    <w:rsid w:val="00D77C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7CCB"/>
    <w:rPr>
      <w:rFonts w:ascii="Tahoma" w:eastAsia="Calibri"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CCB"/>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7CCB"/>
    <w:pPr>
      <w:tabs>
        <w:tab w:val="center" w:pos="4252"/>
        <w:tab w:val="right" w:pos="8504"/>
      </w:tabs>
    </w:pPr>
  </w:style>
  <w:style w:type="character" w:customStyle="1" w:styleId="EncabezadoCar">
    <w:name w:val="Encabezado Car"/>
    <w:basedOn w:val="Fuentedeprrafopredeter"/>
    <w:link w:val="Encabezado"/>
    <w:uiPriority w:val="99"/>
    <w:rsid w:val="00D77CCB"/>
    <w:rPr>
      <w:rFonts w:ascii="Calibri" w:eastAsia="Calibri" w:hAnsi="Calibri" w:cs="Times New Roman"/>
      <w:lang w:val="es-ES"/>
    </w:rPr>
  </w:style>
  <w:style w:type="paragraph" w:styleId="Piedepgina">
    <w:name w:val="footer"/>
    <w:basedOn w:val="Normal"/>
    <w:link w:val="PiedepginaCar"/>
    <w:uiPriority w:val="99"/>
    <w:semiHidden/>
    <w:unhideWhenUsed/>
    <w:rsid w:val="00D77CCB"/>
    <w:pPr>
      <w:tabs>
        <w:tab w:val="center" w:pos="4252"/>
        <w:tab w:val="right" w:pos="8504"/>
      </w:tabs>
    </w:pPr>
  </w:style>
  <w:style w:type="character" w:customStyle="1" w:styleId="PiedepginaCar">
    <w:name w:val="Pie de página Car"/>
    <w:basedOn w:val="Fuentedeprrafopredeter"/>
    <w:link w:val="Piedepgina"/>
    <w:uiPriority w:val="99"/>
    <w:semiHidden/>
    <w:rsid w:val="00D77CCB"/>
    <w:rPr>
      <w:rFonts w:ascii="Calibri" w:eastAsia="Calibri" w:hAnsi="Calibri" w:cs="Times New Roman"/>
      <w:lang w:val="es-ES"/>
    </w:rPr>
  </w:style>
  <w:style w:type="paragraph" w:styleId="Sinespaciado">
    <w:name w:val="No Spacing"/>
    <w:uiPriority w:val="1"/>
    <w:qFormat/>
    <w:rsid w:val="00D77CCB"/>
    <w:pPr>
      <w:spacing w:after="0" w:line="240" w:lineRule="auto"/>
    </w:pPr>
    <w:rPr>
      <w:rFonts w:ascii="Calibri" w:eastAsia="Calibri" w:hAnsi="Calibri" w:cs="Times New Roman"/>
      <w:lang w:val="es-ES"/>
    </w:rPr>
  </w:style>
  <w:style w:type="paragraph" w:customStyle="1" w:styleId="fondouniandes">
    <w:name w:val="fondouniandes"/>
    <w:basedOn w:val="Normal"/>
    <w:rsid w:val="00D77CCB"/>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Prrafodelista">
    <w:name w:val="List Paragraph"/>
    <w:basedOn w:val="Normal"/>
    <w:uiPriority w:val="34"/>
    <w:qFormat/>
    <w:rsid w:val="00D77CCB"/>
    <w:pPr>
      <w:ind w:left="720"/>
      <w:contextualSpacing/>
    </w:pPr>
  </w:style>
  <w:style w:type="paragraph" w:styleId="Textodeglobo">
    <w:name w:val="Balloon Text"/>
    <w:basedOn w:val="Normal"/>
    <w:link w:val="TextodegloboCar"/>
    <w:uiPriority w:val="99"/>
    <w:semiHidden/>
    <w:unhideWhenUsed/>
    <w:rsid w:val="00D77C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7CCB"/>
    <w:rPr>
      <w:rFonts w:ascii="Tahoma" w:eastAsia="Calibri"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4969</Words>
  <Characters>27335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Fongases</dc:creator>
  <cp:lastModifiedBy>Fongases</cp:lastModifiedBy>
  <cp:revision>2</cp:revision>
  <dcterms:created xsi:type="dcterms:W3CDTF">2022-12-06T13:58:00Z</dcterms:created>
  <dcterms:modified xsi:type="dcterms:W3CDTF">2022-12-12T22:33:00Z</dcterms:modified>
</cp:coreProperties>
</file>